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A365" w14:textId="77777777" w:rsidR="003D6E82" w:rsidRDefault="003D6E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782033" w14:textId="77777777" w:rsidR="003D6E82" w:rsidRDefault="009F70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BIBLIOGRAFIE </w:t>
      </w:r>
    </w:p>
    <w:p w14:paraId="70781B71" w14:textId="49591CDF" w:rsidR="003D6E82" w:rsidRDefault="009F70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PENTRU CONCURSUL DE OCUPARE A UNUI POST 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VACANT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PE DURATĂ </w:t>
      </w:r>
      <w:r w:rsidR="00DA7837">
        <w:rPr>
          <w:rFonts w:ascii="Times New Roman" w:hAnsi="Times New Roman" w:cs="Times New Roman"/>
          <w:i/>
          <w:sz w:val="28"/>
          <w:szCs w:val="28"/>
          <w:lang w:val="ro-RO"/>
        </w:rPr>
        <w:t>NE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DETERMINATĂ </w:t>
      </w:r>
      <w:r>
        <w:rPr>
          <w:rFonts w:ascii="Times New Roman" w:hAnsi="Times New Roman" w:cs="Times New Roman"/>
          <w:i/>
          <w:sz w:val="28"/>
          <w:szCs w:val="28"/>
        </w:rPr>
        <w:t xml:space="preserve"> DE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REFERENT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DE SPECIALITATE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ÎN CADRUL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SERVICIULUI R.U.N.O.S. </w:t>
      </w:r>
      <w:r>
        <w:rPr>
          <w:rFonts w:ascii="Times New Roman" w:hAnsi="Times New Roman" w:cs="Times New Roman"/>
          <w:i/>
          <w:sz w:val="28"/>
          <w:szCs w:val="28"/>
        </w:rPr>
        <w:t>ORGANIZAT ÎN PERIOADA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4AC1B2DD" w14:textId="7EFDCE05" w:rsidR="003D6E82" w:rsidRDefault="009F70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7837">
        <w:rPr>
          <w:rFonts w:ascii="Times New Roman" w:hAnsi="Times New Roman" w:cs="Times New Roman"/>
          <w:b/>
          <w:i/>
          <w:sz w:val="28"/>
          <w:szCs w:val="28"/>
          <w:lang w:val="ro-RO"/>
        </w:rPr>
        <w:t>1</w:t>
      </w:r>
      <w:r w:rsidR="002D0EF4">
        <w:rPr>
          <w:rFonts w:ascii="Times New Roman" w:hAnsi="Times New Roman" w:cs="Times New Roman"/>
          <w:b/>
          <w:i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.0</w:t>
      </w:r>
      <w:r w:rsidR="00DA7837">
        <w:rPr>
          <w:rFonts w:ascii="Times New Roman" w:hAnsi="Times New Roman" w:cs="Times New Roman"/>
          <w:b/>
          <w:i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.202</w:t>
      </w:r>
      <w:r w:rsidR="00DA7837">
        <w:rPr>
          <w:rFonts w:ascii="Times New Roman" w:hAnsi="Times New Roman" w:cs="Times New Roman"/>
          <w:b/>
          <w:i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D0EF4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.0</w:t>
      </w:r>
      <w:r w:rsidR="00DA7837">
        <w:rPr>
          <w:rFonts w:ascii="Times New Roman" w:hAnsi="Times New Roman" w:cs="Times New Roman"/>
          <w:b/>
          <w:i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.202</w:t>
      </w:r>
      <w:r w:rsidR="00DA7837">
        <w:rPr>
          <w:rFonts w:ascii="Times New Roman" w:hAnsi="Times New Roman" w:cs="Times New Roman"/>
          <w:b/>
          <w:i/>
          <w:sz w:val="28"/>
          <w:szCs w:val="28"/>
          <w:lang w:val="ro-RO"/>
        </w:rPr>
        <w:t>2</w:t>
      </w:r>
    </w:p>
    <w:p w14:paraId="03F7A906" w14:textId="77777777" w:rsidR="003D6E82" w:rsidRDefault="003D6E82">
      <w:pPr>
        <w:rPr>
          <w:lang w:val="ro-RO"/>
        </w:rPr>
      </w:pPr>
    </w:p>
    <w:p w14:paraId="4F1BEB66" w14:textId="77777777" w:rsidR="003D6E82" w:rsidRDefault="003D6E82">
      <w:pPr>
        <w:rPr>
          <w:lang w:val="ro-RO"/>
        </w:rPr>
      </w:pPr>
    </w:p>
    <w:p w14:paraId="7D2285F0" w14:textId="77777777" w:rsidR="003D6E82" w:rsidRDefault="009F7097">
      <w:pPr>
        <w:spacing w:after="10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Calibri" w:eastAsia="Calibri" w:hAnsi="Calibri" w:cs="Times New Roman"/>
          <w:sz w:val="28"/>
          <w:szCs w:val="28"/>
          <w:lang w:val="ro-RO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Legea nr.95/2006 (r1) privind reforma în domeniul sănătății cu modificările și completările ulterioare  (Titlul VII - Spitalele);</w:t>
      </w:r>
    </w:p>
    <w:p w14:paraId="307938E2" w14:textId="77777777" w:rsidR="003D6E82" w:rsidRDefault="009F7097">
      <w:pPr>
        <w:spacing w:after="10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2.Legea – cadru nr. 153/2017 privind salarizarea personalului plătit din fonduri publice cu modificările și completările ulterioare;</w:t>
      </w:r>
    </w:p>
    <w:p w14:paraId="3587F0C5" w14:textId="77777777" w:rsidR="003D6E82" w:rsidRDefault="009F7097">
      <w:pPr>
        <w:spacing w:after="10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3. Legea nr.53/2003 - Codul muncii, republicat, cu modificările și completările ulterioare;</w:t>
      </w:r>
    </w:p>
    <w:p w14:paraId="3B2C9806" w14:textId="77777777" w:rsidR="003D6E82" w:rsidRDefault="009F7097">
      <w:pPr>
        <w:spacing w:after="10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4.OUG nr.111/2010 privind concediul și indemnizația lunară pentru creșterea copiilor, cu modificările și completările ulterioare;</w:t>
      </w:r>
    </w:p>
    <w:p w14:paraId="38D0EB95" w14:textId="77777777" w:rsidR="003D6E82" w:rsidRDefault="009F7097">
      <w:pPr>
        <w:spacing w:after="10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5. OMS nr. 870/2004 pentru aprobarea Regulamentului privind timpul de lucru și organizarea gărzilor în unitățile sanitare,, cu modificările și completările ulterioare;</w:t>
      </w:r>
    </w:p>
    <w:p w14:paraId="41EA7EF5" w14:textId="77777777" w:rsidR="003D6E82" w:rsidRDefault="009F7097">
      <w:pPr>
        <w:spacing w:after="10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6. OUG nr.96/2003 privind protecția maternității la locurile de muncă, cu modificările și completările ulterioare;</w:t>
      </w:r>
    </w:p>
    <w:p w14:paraId="5C154FF3" w14:textId="77777777" w:rsidR="003D6E82" w:rsidRDefault="009F7097">
      <w:pPr>
        <w:pStyle w:val="NormalWeb"/>
        <w:spacing w:line="315" w:lineRule="atLeast"/>
        <w:ind w:right="225" w:firstLineChars="250" w:firstLine="700"/>
        <w:jc w:val="both"/>
        <w:rPr>
          <w:color w:val="000000" w:themeColor="text1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7. HGR nr.153/2018 </w:t>
      </w:r>
      <w:r>
        <w:rPr>
          <w:color w:val="000000" w:themeColor="text1"/>
          <w:sz w:val="28"/>
          <w:szCs w:val="28"/>
          <w:shd w:val="clear" w:color="auto" w:fill="FAFAFA"/>
        </w:rPr>
        <w:t>pentru aprobarea Regulamentului-cadru privind stabilirea locurilor de muncă, a categoriilor de personal, a mărimii concrete a sporului pentru condiţii de muncă prevăzut în anexa nr. II la Legea-cadru nr. 153/2017 privind salarizarea personalului plătit din fonduri publice, precum şi a condiţiilor de acordare a acestuia, pentru familia ocupaţională de funcţii bugetare "Sănătate şi asistenţă socială"</w:t>
      </w:r>
      <w:r>
        <w:rPr>
          <w:color w:val="000000" w:themeColor="text1"/>
          <w:sz w:val="28"/>
          <w:szCs w:val="28"/>
          <w:shd w:val="clear" w:color="auto" w:fill="FAFAFA"/>
          <w:lang w:val="ro-RO"/>
        </w:rPr>
        <w:t>;</w:t>
      </w:r>
    </w:p>
    <w:p w14:paraId="38A8FA0A" w14:textId="77777777" w:rsidR="003D6E82" w:rsidRDefault="009F7097">
      <w:pPr>
        <w:spacing w:after="10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8. Contractul colectiv de muncă la nivel de sector bugetar ,,Sănătate,, pe anii 2019-2021, publicat în Monitorul Oficial nr.5/06.12.2019, Partea a V-a;</w:t>
      </w:r>
    </w:p>
    <w:p w14:paraId="458D2687" w14:textId="77777777" w:rsidR="003D6E82" w:rsidRDefault="003D6E82">
      <w:pPr>
        <w:spacing w:after="10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530BDB2A" w14:textId="77777777" w:rsidR="003D6E82" w:rsidRDefault="003D6E82">
      <w:pPr>
        <w:spacing w:after="10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8E3B719" w14:textId="77777777" w:rsidR="003D6E82" w:rsidRDefault="009F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MANAGER,</w:t>
      </w:r>
    </w:p>
    <w:p w14:paraId="22F3EF95" w14:textId="77777777" w:rsidR="003D6E82" w:rsidRDefault="009F7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OVIDIU GÎRBOVAN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33AF522" w14:textId="77777777" w:rsidR="003D6E82" w:rsidRDefault="003D6E82">
      <w:pPr>
        <w:rPr>
          <w:lang w:val="ro-RO"/>
        </w:rPr>
      </w:pPr>
    </w:p>
    <w:p w14:paraId="07DAD034" w14:textId="77777777" w:rsidR="003D6E82" w:rsidRDefault="003D6E82">
      <w:pPr>
        <w:rPr>
          <w:lang w:val="ro-RO"/>
        </w:rPr>
      </w:pPr>
    </w:p>
    <w:p w14:paraId="70720CDE" w14:textId="77777777" w:rsidR="003D6E82" w:rsidRDefault="009F709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Întocmit: Serv.R.U.N.O.S., Moldovan Alina</w:t>
      </w:r>
    </w:p>
    <w:p w14:paraId="62649766" w14:textId="77777777" w:rsidR="003D6E82" w:rsidRDefault="003D6E82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811113A" w14:textId="77777777" w:rsidR="003D6E82" w:rsidRDefault="003D6E82"/>
    <w:p w14:paraId="51CEAA7F" w14:textId="77777777" w:rsidR="003D6E82" w:rsidRDefault="003D6E82"/>
    <w:sectPr w:rsidR="003D6E82">
      <w:headerReference w:type="default" r:id="rId7"/>
      <w:footerReference w:type="default" r:id="rId8"/>
      <w:pgSz w:w="11907" w:h="16839"/>
      <w:pgMar w:top="1152" w:right="1008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9329" w14:textId="77777777" w:rsidR="002E73D1" w:rsidRDefault="002E73D1">
      <w:pPr>
        <w:spacing w:after="0" w:line="240" w:lineRule="auto"/>
      </w:pPr>
      <w:r>
        <w:separator/>
      </w:r>
    </w:p>
  </w:endnote>
  <w:endnote w:type="continuationSeparator" w:id="0">
    <w:p w14:paraId="7F1B8BBB" w14:textId="77777777" w:rsidR="002E73D1" w:rsidRDefault="002E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B7D6" w14:textId="77777777" w:rsidR="003D6E82" w:rsidRDefault="009F7097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="Cambria" w:eastAsia="Times New Roman" w:hAnsi="Cambria" w:cs="Times New Roman"/>
      </w:rPr>
      <w:t xml:space="preserve"> </w:t>
    </w:r>
    <w:r>
      <w:rPr>
        <w:rFonts w:ascii="Cambria" w:eastAsia="Times New Roman" w:hAnsi="Cambria" w:cs="Times New Roman"/>
      </w:rPr>
      <w:tab/>
    </w:r>
    <w:r>
      <w:rPr>
        <w:rFonts w:ascii="Cambria" w:eastAsia="Times New Roman" w:hAnsi="Cambria" w:cs="Times New Roman"/>
      </w:rPr>
      <w:tab/>
    </w:r>
  </w:p>
  <w:p w14:paraId="1F7486E1" w14:textId="77777777" w:rsidR="003D6E82" w:rsidRDefault="009F709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Spitalul Clinic Județean Mureș</w:t>
    </w:r>
  </w:p>
  <w:p w14:paraId="54671C0F" w14:textId="77777777" w:rsidR="003D6E82" w:rsidRDefault="009F709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România, 540072 Tîrgu Mureș, județul Mureș, str. Bernády György, nr. 6, Cod Fiscal 24014380</w:t>
    </w:r>
  </w:p>
  <w:p w14:paraId="12AC5FBE" w14:textId="77777777" w:rsidR="003D6E82" w:rsidRDefault="009F709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ro-RO"/>
      </w:rPr>
    </w:pPr>
    <w:r>
      <w:rPr>
        <w:rFonts w:ascii="Arial" w:eastAsia="Times New Roman" w:hAnsi="Arial" w:cs="Arial"/>
        <w:sz w:val="16"/>
        <w:szCs w:val="16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DBF3" w14:textId="77777777" w:rsidR="002E73D1" w:rsidRDefault="002E73D1">
      <w:pPr>
        <w:spacing w:after="0" w:line="240" w:lineRule="auto"/>
      </w:pPr>
      <w:r>
        <w:separator/>
      </w:r>
    </w:p>
  </w:footnote>
  <w:footnote w:type="continuationSeparator" w:id="0">
    <w:p w14:paraId="0939BBA4" w14:textId="77777777" w:rsidR="002E73D1" w:rsidRDefault="002E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6ED" w14:textId="77777777" w:rsidR="003D6E82" w:rsidRDefault="009F7097">
    <w:pPr>
      <w:pStyle w:val="Header"/>
    </w:pPr>
    <w:r>
      <w:rPr>
        <w:noProof/>
      </w:rPr>
      <w:drawing>
        <wp:inline distT="0" distB="0" distL="0" distR="0" wp14:anchorId="69E4FDC5" wp14:editId="10E85F1D">
          <wp:extent cx="5734050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305"/>
    <w:rsid w:val="000D5680"/>
    <w:rsid w:val="0019342A"/>
    <w:rsid w:val="001A14CF"/>
    <w:rsid w:val="00296570"/>
    <w:rsid w:val="002D0EF4"/>
    <w:rsid w:val="002D6EAC"/>
    <w:rsid w:val="002E73D1"/>
    <w:rsid w:val="003D6E82"/>
    <w:rsid w:val="007B36E7"/>
    <w:rsid w:val="007E4FAF"/>
    <w:rsid w:val="008631E8"/>
    <w:rsid w:val="00872B42"/>
    <w:rsid w:val="008C210B"/>
    <w:rsid w:val="0091235C"/>
    <w:rsid w:val="009F7097"/>
    <w:rsid w:val="00A0086F"/>
    <w:rsid w:val="00B06847"/>
    <w:rsid w:val="00C91BA8"/>
    <w:rsid w:val="00DA7837"/>
    <w:rsid w:val="00DD1DA9"/>
    <w:rsid w:val="00DE249B"/>
    <w:rsid w:val="00E62305"/>
    <w:rsid w:val="00F74E60"/>
    <w:rsid w:val="00FC6167"/>
    <w:rsid w:val="00FC7D22"/>
    <w:rsid w:val="09AC1F67"/>
    <w:rsid w:val="09FE7D9C"/>
    <w:rsid w:val="28353251"/>
    <w:rsid w:val="31F8402C"/>
    <w:rsid w:val="42C614F4"/>
    <w:rsid w:val="45C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8367"/>
  <w15:docId w15:val="{5E67A76C-1BD8-4FEF-8E19-6D2960A4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="210" w:after="210"/>
    </w:pPr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FB912"/>
      <w:u w:val="single"/>
    </w:rPr>
  </w:style>
  <w:style w:type="character" w:styleId="HTMLCode">
    <w:name w:val="HTML Code"/>
    <w:basedOn w:val="DefaultParagraphFont"/>
    <w:uiPriority w:val="99"/>
    <w:semiHidden/>
    <w:unhideWhenUsed/>
    <w:rPr>
      <w:rFonts w:ascii="serif" w:eastAsia="serif" w:hAnsi="serif" w:cs="serif"/>
      <w:sz w:val="21"/>
      <w:szCs w:val="21"/>
    </w:rPr>
  </w:style>
  <w:style w:type="character" w:styleId="HTMLDefinition">
    <w:name w:val="HTML Definition"/>
    <w:basedOn w:val="DefaultParagraphFont"/>
    <w:uiPriority w:val="99"/>
    <w:semiHidden/>
    <w:unhideWhenUsed/>
    <w:qFormat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Sample">
    <w:name w:val="HTML Sample"/>
    <w:basedOn w:val="DefaultParagraphFont"/>
    <w:uiPriority w:val="99"/>
    <w:semiHidden/>
    <w:unhideWhenUsed/>
    <w:rPr>
      <w:rFonts w:ascii="serif" w:eastAsia="serif" w:hAnsi="serif" w:cs="serif" w:hint="default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9FB912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21</cp:revision>
  <cp:lastPrinted>2021-03-23T09:20:00Z</cp:lastPrinted>
  <dcterms:created xsi:type="dcterms:W3CDTF">2015-12-17T11:11:00Z</dcterms:created>
  <dcterms:modified xsi:type="dcterms:W3CDTF">2022-06-09T04:09:00Z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