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D46C" w14:textId="77777777" w:rsidR="00745411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50632DD1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1A7DE9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TEME CADRU</w:t>
      </w:r>
    </w:p>
    <w:p w14:paraId="07E18B10" w14:textId="77777777" w:rsidR="000F2B38" w:rsidRPr="00673452" w:rsidRDefault="000F2B38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pentru proiectul</w:t>
      </w:r>
      <w:r w:rsidR="00745411" w:rsidRPr="00673452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de specialitate pentru ocuparea funcţiei de </w:t>
      </w:r>
    </w:p>
    <w:p w14:paraId="72A09A02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DIRECTOR MEDICAL</w:t>
      </w:r>
    </w:p>
    <w:p w14:paraId="16413D95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5FE44489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53261994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14:paraId="77B02C7D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b/>
          <w:bCs/>
          <w:sz w:val="23"/>
          <w:szCs w:val="23"/>
          <w:lang w:val="it-IT"/>
        </w:rPr>
        <w:t xml:space="preserve">1. </w:t>
      </w:r>
      <w:r w:rsidRPr="00673452">
        <w:rPr>
          <w:b/>
          <w:bCs/>
          <w:sz w:val="23"/>
          <w:szCs w:val="23"/>
          <w:lang w:val="it-IT"/>
        </w:rPr>
        <w:t xml:space="preserve">Îmbunătăţirea structurii şi organizării spitalului </w:t>
      </w:r>
    </w:p>
    <w:p w14:paraId="3CA79C90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a) </w:t>
      </w:r>
      <w:r w:rsidRPr="00673452">
        <w:rPr>
          <w:sz w:val="23"/>
          <w:szCs w:val="23"/>
          <w:lang w:val="it-IT"/>
        </w:rPr>
        <w:t xml:space="preserve">Analiza circuitelor funcţionale; </w:t>
      </w:r>
    </w:p>
    <w:p w14:paraId="052E228C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b) </w:t>
      </w:r>
      <w:r w:rsidRPr="00673452">
        <w:rPr>
          <w:sz w:val="23"/>
          <w:szCs w:val="23"/>
          <w:lang w:val="it-IT"/>
        </w:rPr>
        <w:t xml:space="preserve">Analiza structurii pe secţii (clinice, paraclinice, administrative, etc.); </w:t>
      </w:r>
    </w:p>
    <w:p w14:paraId="55F00D5B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c) </w:t>
      </w:r>
      <w:r w:rsidRPr="00673452">
        <w:rPr>
          <w:sz w:val="23"/>
          <w:szCs w:val="23"/>
          <w:lang w:val="it-IT"/>
        </w:rPr>
        <w:t>Evaluarea relaţiei dintre structurile spitalului şi serviciile furnizate;</w:t>
      </w:r>
    </w:p>
    <w:p w14:paraId="753D343F" w14:textId="77777777" w:rsidR="00745411" w:rsidRPr="00673452" w:rsidRDefault="000F2B38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 xml:space="preserve">d) Dezvoltarea platoului </w:t>
      </w:r>
      <w:r w:rsidR="00745411" w:rsidRPr="00673452">
        <w:rPr>
          <w:sz w:val="23"/>
          <w:szCs w:val="23"/>
          <w:lang w:val="it-IT"/>
        </w:rPr>
        <w:t>t</w:t>
      </w:r>
      <w:r w:rsidRPr="00673452">
        <w:rPr>
          <w:sz w:val="23"/>
          <w:szCs w:val="23"/>
          <w:lang w:val="it-IT"/>
        </w:rPr>
        <w:t>e</w:t>
      </w:r>
      <w:r w:rsidR="00745411" w:rsidRPr="00673452">
        <w:rPr>
          <w:sz w:val="23"/>
          <w:szCs w:val="23"/>
          <w:lang w:val="it-IT"/>
        </w:rPr>
        <w:t xml:space="preserve">hnic pentru interventii diagnostic si terapeutice; </w:t>
      </w:r>
    </w:p>
    <w:p w14:paraId="480A4D12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e) </w:t>
      </w:r>
      <w:r w:rsidRPr="00673452">
        <w:rPr>
          <w:sz w:val="23"/>
          <w:szCs w:val="23"/>
          <w:lang w:val="it-IT"/>
        </w:rPr>
        <w:t>Propuneri de îmbunătăţire a structurii şi organizării spitalului.</w:t>
      </w:r>
    </w:p>
    <w:p w14:paraId="4E3B92DD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</w:p>
    <w:p w14:paraId="5E7E14A1" w14:textId="77777777" w:rsidR="00745411" w:rsidRPr="00673452" w:rsidRDefault="00745411" w:rsidP="00745411">
      <w:pPr>
        <w:pStyle w:val="Default"/>
        <w:rPr>
          <w:b/>
          <w:sz w:val="23"/>
          <w:szCs w:val="23"/>
          <w:lang w:val="it-IT"/>
        </w:rPr>
      </w:pPr>
      <w:r w:rsidRPr="00673452">
        <w:rPr>
          <w:b/>
          <w:sz w:val="23"/>
          <w:szCs w:val="23"/>
          <w:lang w:val="it-IT"/>
        </w:rPr>
        <w:t>2. Schimbarea profilului unui spital cu performante nesatisfacatoare</w:t>
      </w:r>
    </w:p>
    <w:p w14:paraId="25EA575B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a) Dezvoltarea unor servicii alternative sau complementare in cadrul spitalului (urgenta, spitalizare de zi, recuperare, reabilitare, etc.);</w:t>
      </w:r>
    </w:p>
    <w:p w14:paraId="2A2602FF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b) Transformarea unui centru multifunctional de tip ambulatoriu;</w:t>
      </w:r>
    </w:p>
    <w:p w14:paraId="0F4DA850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c) Tranformarea intr-un centru medico-social;</w:t>
      </w:r>
    </w:p>
    <w:p w14:paraId="313EB6F7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d) Privatizarea unor sectii din cadrul spitalului.</w:t>
      </w:r>
    </w:p>
    <w:p w14:paraId="4DFDFA85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</w:p>
    <w:p w14:paraId="2380A386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b/>
          <w:bCs/>
          <w:sz w:val="23"/>
          <w:szCs w:val="23"/>
          <w:lang w:val="it-IT"/>
        </w:rPr>
        <w:t xml:space="preserve">3. </w:t>
      </w:r>
      <w:r w:rsidRPr="00673452">
        <w:rPr>
          <w:b/>
          <w:bCs/>
          <w:sz w:val="23"/>
          <w:szCs w:val="23"/>
          <w:lang w:val="it-IT"/>
        </w:rPr>
        <w:t xml:space="preserve">Îmbunătăţirea managementului resurselor umane </w:t>
      </w:r>
    </w:p>
    <w:p w14:paraId="190E120A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a) </w:t>
      </w:r>
      <w:r w:rsidRPr="00673452">
        <w:rPr>
          <w:sz w:val="23"/>
          <w:szCs w:val="23"/>
          <w:lang w:val="it-IT"/>
        </w:rPr>
        <w:t xml:space="preserve">Evaluarea încadrării cu personal pe categorii; </w:t>
      </w:r>
    </w:p>
    <w:p w14:paraId="4BD6D29D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b) </w:t>
      </w:r>
      <w:r w:rsidRPr="00673452">
        <w:rPr>
          <w:sz w:val="23"/>
          <w:szCs w:val="23"/>
          <w:lang w:val="it-IT"/>
        </w:rPr>
        <w:t xml:space="preserve">Evaluarea relaţiei dintre structura spitalului şi încadrarea cu personal; </w:t>
      </w:r>
    </w:p>
    <w:p w14:paraId="0B5AA7BB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c) </w:t>
      </w:r>
      <w:r w:rsidRPr="00673452">
        <w:rPr>
          <w:sz w:val="23"/>
          <w:szCs w:val="23"/>
          <w:lang w:val="it-IT"/>
        </w:rPr>
        <w:t xml:space="preserve">Evaluarea relaţiei dintre serviciile furnizate şi încadrarea cu personal; </w:t>
      </w:r>
    </w:p>
    <w:p w14:paraId="2FE16A7B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d) </w:t>
      </w:r>
      <w:r w:rsidRPr="00673452">
        <w:rPr>
          <w:sz w:val="23"/>
          <w:szCs w:val="23"/>
          <w:lang w:val="it-IT"/>
        </w:rPr>
        <w:t xml:space="preserve">Metode de creştere a performanţei personalului; </w:t>
      </w:r>
    </w:p>
    <w:p w14:paraId="75BEB757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e) </w:t>
      </w:r>
      <w:r w:rsidRPr="00673452">
        <w:rPr>
          <w:sz w:val="23"/>
          <w:szCs w:val="23"/>
          <w:lang w:val="it-IT"/>
        </w:rPr>
        <w:t xml:space="preserve">Stimularea satisfacţiei profesionale a personalului medical. </w:t>
      </w:r>
    </w:p>
    <w:p w14:paraId="308C6976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</w:p>
    <w:p w14:paraId="15B69A3A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b/>
          <w:bCs/>
          <w:sz w:val="23"/>
          <w:szCs w:val="23"/>
          <w:lang w:val="it-IT"/>
        </w:rPr>
        <w:t xml:space="preserve">4. </w:t>
      </w:r>
      <w:r w:rsidRPr="00673452">
        <w:rPr>
          <w:b/>
          <w:bCs/>
          <w:sz w:val="23"/>
          <w:szCs w:val="23"/>
          <w:lang w:val="it-IT"/>
        </w:rPr>
        <w:t xml:space="preserve">Evaluarea serviciilor de sănătate furnizate de spital </w:t>
      </w:r>
    </w:p>
    <w:p w14:paraId="19476C0E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a) Analiza activității clinice a spitalului pe tipuri de servicii furnizate;</w:t>
      </w:r>
    </w:p>
    <w:p w14:paraId="6409056A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b) Analiza fluxurilor de date clinice, pe tipuri de servicii furnizate (codificare, colectare, transmitere, validare);</w:t>
      </w:r>
    </w:p>
    <w:p w14:paraId="4921936A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c) Imbunatatirea capacitatii de raspuns a spitalului la nevoile bolnavilor;</w:t>
      </w:r>
    </w:p>
    <w:p w14:paraId="28213688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d) Propuneri de îmbunătățire a performanței spitalului pe baza analizei activității clinice.</w:t>
      </w:r>
    </w:p>
    <w:p w14:paraId="1D35BDE6" w14:textId="77777777" w:rsidR="00745411" w:rsidRPr="00673452" w:rsidRDefault="00745411" w:rsidP="00745411">
      <w:pPr>
        <w:pStyle w:val="Default"/>
        <w:rPr>
          <w:sz w:val="23"/>
          <w:szCs w:val="23"/>
          <w:lang w:val="it-IT"/>
        </w:rPr>
      </w:pPr>
    </w:p>
    <w:p w14:paraId="31C2E6C4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b/>
          <w:bCs/>
          <w:sz w:val="23"/>
          <w:szCs w:val="23"/>
          <w:lang w:val="it-IT"/>
        </w:rPr>
        <w:t xml:space="preserve">5. </w:t>
      </w:r>
      <w:r w:rsidRPr="00673452">
        <w:rPr>
          <w:b/>
          <w:bCs/>
          <w:sz w:val="23"/>
          <w:szCs w:val="23"/>
          <w:lang w:val="it-IT"/>
        </w:rPr>
        <w:t xml:space="preserve">Evaluarea spitalului din punct de vedere al calităţii </w:t>
      </w:r>
    </w:p>
    <w:p w14:paraId="1D1BA840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a) </w:t>
      </w:r>
      <w:r w:rsidRPr="00673452">
        <w:rPr>
          <w:sz w:val="23"/>
          <w:szCs w:val="23"/>
          <w:lang w:val="it-IT"/>
        </w:rPr>
        <w:t xml:space="preserve">Calitatea serviciilor; </w:t>
      </w:r>
    </w:p>
    <w:p w14:paraId="491257D2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b) </w:t>
      </w:r>
      <w:r w:rsidRPr="00673452">
        <w:rPr>
          <w:sz w:val="23"/>
          <w:szCs w:val="23"/>
          <w:lang w:val="it-IT"/>
        </w:rPr>
        <w:t xml:space="preserve">Calitatea datelor raportate; </w:t>
      </w:r>
    </w:p>
    <w:p w14:paraId="5FBFF272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c) </w:t>
      </w:r>
      <w:r w:rsidRPr="00673452">
        <w:rPr>
          <w:sz w:val="23"/>
          <w:szCs w:val="23"/>
          <w:lang w:val="it-IT"/>
        </w:rPr>
        <w:t xml:space="preserve">Calitatea personalului; </w:t>
      </w:r>
    </w:p>
    <w:p w14:paraId="61C4F37A" w14:textId="77777777" w:rsidR="00745411" w:rsidRPr="00673452" w:rsidRDefault="00745411" w:rsidP="00745411">
      <w:pPr>
        <w:pStyle w:val="Default"/>
        <w:spacing w:after="21"/>
        <w:rPr>
          <w:sz w:val="23"/>
          <w:szCs w:val="23"/>
          <w:lang w:val="it-IT"/>
        </w:rPr>
      </w:pPr>
      <w:r w:rsidRPr="00673452">
        <w:rPr>
          <w:rFonts w:ascii="Arial" w:hAnsi="Arial" w:cs="Arial"/>
          <w:sz w:val="23"/>
          <w:szCs w:val="23"/>
          <w:lang w:val="it-IT"/>
        </w:rPr>
        <w:t xml:space="preserve">d) </w:t>
      </w:r>
      <w:r w:rsidRPr="00673452">
        <w:rPr>
          <w:sz w:val="23"/>
          <w:szCs w:val="23"/>
          <w:lang w:val="it-IT"/>
        </w:rPr>
        <w:t xml:space="preserve">Satisfacţia pacienţilor. </w:t>
      </w:r>
    </w:p>
    <w:p w14:paraId="5BBD7705" w14:textId="77777777" w:rsidR="00745411" w:rsidRPr="00673452" w:rsidRDefault="00745411" w:rsidP="0074541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B38"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 STRUCTURA PROIECTULUI</w:t>
      </w: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DE SPECIALITATE                                        </w:t>
      </w:r>
    </w:p>
    <w:p w14:paraId="0E8BE3A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p w14:paraId="27A8E8D7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5F946E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7224B70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9B4C5A8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A. Descrierea situaţiei actuale a spitalului; </w:t>
      </w:r>
    </w:p>
    <w:p w14:paraId="470F79D3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B. Analiza SWOT a spitalului: puncte forte, puncte slabe, oportunităţi şi ameninţări; </w:t>
      </w:r>
    </w:p>
    <w:p w14:paraId="37C16B8B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C. Identificarea problemelor critice; </w:t>
      </w:r>
    </w:p>
    <w:p w14:paraId="12478FD0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D. Selecţionarea unei probleme prioritare cu motivarea alegerii făcute; </w:t>
      </w:r>
    </w:p>
    <w:p w14:paraId="5E64C9A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E. Dezvoltarea planului de management pentru problema prioritară identificată: </w:t>
      </w:r>
    </w:p>
    <w:p w14:paraId="5B98A9C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1. Scop; </w:t>
      </w:r>
    </w:p>
    <w:p w14:paraId="0AB684F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2. Obiective-indicatori; </w:t>
      </w:r>
    </w:p>
    <w:p w14:paraId="17180F17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3. Activităţi: </w:t>
      </w:r>
    </w:p>
    <w:p w14:paraId="1107958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a) Definire; </w:t>
      </w:r>
    </w:p>
    <w:p w14:paraId="6B007ABD" w14:textId="77777777" w:rsidR="00745411" w:rsidRPr="00673452" w:rsidRDefault="000F2B38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b)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Î</w:t>
      </w:r>
      <w:r w:rsidR="00745411"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ncadrare în timp - grafic Gantt; </w:t>
      </w:r>
    </w:p>
    <w:p w14:paraId="0C7199ED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c) Resurse necesare - umane, materiale, financiare; </w:t>
      </w:r>
    </w:p>
    <w:p w14:paraId="7D2AD6E9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d) Responsabilităţi; </w:t>
      </w:r>
    </w:p>
    <w:p w14:paraId="6F83A33A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4. Rezultate aşteptate; </w:t>
      </w:r>
    </w:p>
    <w:p w14:paraId="2819C835" w14:textId="77777777" w:rsidR="00745411" w:rsidRPr="00673452" w:rsidRDefault="00745411" w:rsidP="00745411">
      <w:pPr>
        <w:autoSpaceDE w:val="0"/>
        <w:autoSpaceDN w:val="0"/>
        <w:adjustRightInd w:val="0"/>
        <w:spacing w:after="69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73452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5. Monitorizare - indicatori; </w:t>
      </w:r>
    </w:p>
    <w:p w14:paraId="00224E88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A7DE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6. Evaluare - indicatori. </w:t>
      </w:r>
    </w:p>
    <w:p w14:paraId="3F2B7081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0087C814" w14:textId="77777777" w:rsidR="00745411" w:rsidRPr="001A7DE9" w:rsidRDefault="00745411" w:rsidP="0074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74136681" w14:textId="77777777" w:rsidR="00C74095" w:rsidRPr="001A7DE9" w:rsidRDefault="00C74095" w:rsidP="00C74095">
      <w:pPr>
        <w:spacing w:after="0"/>
        <w:jc w:val="both"/>
        <w:rPr>
          <w:b/>
          <w:sz w:val="23"/>
          <w:szCs w:val="23"/>
          <w:lang w:val="it-IT"/>
        </w:rPr>
      </w:pPr>
      <w:r w:rsidRPr="001A7DE9">
        <w:rPr>
          <w:b/>
          <w:sz w:val="23"/>
          <w:szCs w:val="23"/>
          <w:lang w:val="it-IT"/>
        </w:rPr>
        <w:t xml:space="preserve">Notă: </w:t>
      </w:r>
    </w:p>
    <w:p w14:paraId="27504865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*Proiectul de specialitate trebuie să fie realizat individual de către candidat, să rezolve problemele solicitate într-un volum de maximum 8-10 pagini tehnoredactate pe calculator cu fonturi de 14 și trebuie să fie depus la înscriere.</w:t>
      </w:r>
      <w:r w:rsidRPr="00673452">
        <w:rPr>
          <w:sz w:val="23"/>
          <w:szCs w:val="23"/>
          <w:lang w:val="it-IT"/>
        </w:rPr>
        <w:tab/>
      </w:r>
    </w:p>
    <w:p w14:paraId="4DF60E80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 xml:space="preserve">**Candidații își aleg tema pentru proiectul de specialitate din cele stabilite de comisia de concurs, prin publicația de concurs, și îl depun odată cu înscrierea la concurs. </w:t>
      </w:r>
    </w:p>
    <w:p w14:paraId="73972D19" w14:textId="77777777" w:rsidR="00C74095" w:rsidRPr="00673452" w:rsidRDefault="00C74095" w:rsidP="00C74095">
      <w:pPr>
        <w:spacing w:after="0"/>
        <w:jc w:val="both"/>
        <w:rPr>
          <w:sz w:val="23"/>
          <w:szCs w:val="23"/>
          <w:lang w:val="it-IT"/>
        </w:rPr>
      </w:pPr>
      <w:r w:rsidRPr="00673452">
        <w:rPr>
          <w:sz w:val="23"/>
          <w:szCs w:val="23"/>
          <w:lang w:val="it-IT"/>
        </w:rPr>
        <w:t>***La cererea candidaţilor, spitalul public pentru care se organizează concursul de ocupare a f</w:t>
      </w:r>
      <w:r w:rsidR="00DC7F8C" w:rsidRPr="00673452">
        <w:rPr>
          <w:sz w:val="23"/>
          <w:szCs w:val="23"/>
          <w:lang w:val="it-IT"/>
        </w:rPr>
        <w:t>uncţiei de director medical</w:t>
      </w:r>
      <w:r w:rsidRPr="00673452">
        <w:rPr>
          <w:sz w:val="23"/>
          <w:szCs w:val="23"/>
          <w:lang w:val="it-IT"/>
        </w:rPr>
        <w:t>, are obligaţia să pună la dispoziţia acestora, în maxim 3 zile de la data solicitării, copii ale bugetului de venituri şi cheltuieli aprobat, structura organizatorică aprobată şi structura de personal a unităţii sanitare, aflate în vigoare la data solicitării.</w:t>
      </w:r>
    </w:p>
    <w:p w14:paraId="09AA07CE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5AFA16B7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4746631D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</w:p>
    <w:p w14:paraId="72553A4E" w14:textId="77777777" w:rsidR="00745411" w:rsidRPr="00673452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</w:pPr>
      <w:r w:rsidRPr="00673452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PREȘEDINTE COMISIE CONCURS</w:t>
      </w:r>
    </w:p>
    <w:p w14:paraId="4AAABC52" w14:textId="77777777" w:rsidR="00745411" w:rsidRPr="00745411" w:rsidRDefault="00745411" w:rsidP="00745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val="ro-RO"/>
        </w:rPr>
      </w:pPr>
      <w:r w:rsidRPr="00673452">
        <w:rPr>
          <w:rFonts w:ascii="Times New Roman" w:hAnsi="Times New Roman" w:cs="Times New Roman"/>
          <w:b/>
          <w:i/>
          <w:color w:val="000000"/>
          <w:sz w:val="23"/>
          <w:szCs w:val="23"/>
          <w:lang w:val="it-IT"/>
        </w:rPr>
        <w:t>DR.OVIDIU GÎRBOVAN</w:t>
      </w:r>
    </w:p>
    <w:p w14:paraId="1307648B" w14:textId="77777777" w:rsidR="00745411" w:rsidRPr="00745411" w:rsidRDefault="00745411" w:rsidP="00745411">
      <w:pPr>
        <w:rPr>
          <w:lang w:val="ro-RO"/>
        </w:rPr>
      </w:pPr>
    </w:p>
    <w:p w14:paraId="1DA8D84E" w14:textId="77777777" w:rsidR="00DC7F8C" w:rsidRDefault="00DC7F8C">
      <w:pPr>
        <w:rPr>
          <w:lang w:val="it-IT"/>
        </w:rPr>
      </w:pPr>
    </w:p>
    <w:p w14:paraId="7FEF158C" w14:textId="77777777" w:rsidR="001A7DE9" w:rsidRPr="00673452" w:rsidRDefault="001A7DE9">
      <w:pPr>
        <w:rPr>
          <w:lang w:val="it-IT"/>
        </w:rPr>
      </w:pPr>
    </w:p>
    <w:p w14:paraId="5687DAE7" w14:textId="157183EF" w:rsidR="00DC7F8C" w:rsidRPr="001A7DE9" w:rsidRDefault="00DC7F8C" w:rsidP="006734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it-IT"/>
        </w:rPr>
      </w:pPr>
      <w:r w:rsidRPr="00673452">
        <w:rPr>
          <w:rFonts w:ascii="Times New Roman" w:eastAsia="Calibri" w:hAnsi="Times New Roman" w:cs="Times New Roman"/>
          <w:sz w:val="20"/>
          <w:szCs w:val="20"/>
          <w:lang w:val="it-IT"/>
        </w:rPr>
        <w:t xml:space="preserve">Întocmit: Serv.RUNOS, </w:t>
      </w:r>
      <w:r w:rsidR="00673452" w:rsidRPr="00673452">
        <w:rPr>
          <w:rFonts w:ascii="Times New Roman" w:eastAsia="Calibri" w:hAnsi="Times New Roman" w:cs="Times New Roman"/>
          <w:sz w:val="20"/>
          <w:szCs w:val="20"/>
          <w:lang w:val="it-IT"/>
        </w:rPr>
        <w:t>Meszaros M.Zsuzsann</w:t>
      </w:r>
      <w:r w:rsidR="00673452">
        <w:rPr>
          <w:rFonts w:ascii="Times New Roman" w:eastAsia="Calibri" w:hAnsi="Times New Roman" w:cs="Times New Roman"/>
          <w:sz w:val="20"/>
          <w:szCs w:val="20"/>
          <w:lang w:val="it-IT"/>
        </w:rPr>
        <w:t>a</w:t>
      </w:r>
    </w:p>
    <w:sectPr w:rsidR="00DC7F8C" w:rsidRPr="001A7DE9" w:rsidSect="00C74095">
      <w:headerReference w:type="default" r:id="rId6"/>
      <w:footerReference w:type="default" r:id="rId7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5BB2" w14:textId="77777777" w:rsidR="00FD6F57" w:rsidRDefault="00FD6F57">
      <w:pPr>
        <w:spacing w:after="0" w:line="240" w:lineRule="auto"/>
      </w:pPr>
      <w:r>
        <w:separator/>
      </w:r>
    </w:p>
  </w:endnote>
  <w:endnote w:type="continuationSeparator" w:id="0">
    <w:p w14:paraId="6B904348" w14:textId="77777777" w:rsidR="00FD6F57" w:rsidRDefault="00F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B46" w14:textId="77777777" w:rsidR="00AE2EF4" w:rsidRPr="00CC7551" w:rsidRDefault="00745411" w:rsidP="00AE2EF4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CC7551">
      <w:rPr>
        <w:rFonts w:ascii="Times New Roman" w:eastAsia="Times New Roman" w:hAnsi="Times New Roman" w:cs="Times New Roman"/>
        <w:sz w:val="20"/>
        <w:szCs w:val="20"/>
      </w:rPr>
      <w:t>CONSILIUL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CC7551">
      <w:rPr>
        <w:rFonts w:ascii="Times New Roman" w:eastAsia="Times New Roman" w:hAnsi="Times New Roman" w:cs="Times New Roman"/>
        <w:sz w:val="20"/>
        <w:szCs w:val="20"/>
      </w:rPr>
      <w:t>UDEȚEAN</w:t>
    </w:r>
    <w:r w:rsidRPr="00CC7551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CC7551">
      <w:rPr>
        <w:rFonts w:ascii="Times New Roman" w:eastAsia="Times New Roman" w:hAnsi="Times New Roman" w:cs="Times New Roman"/>
        <w:sz w:val="20"/>
        <w:szCs w:val="20"/>
      </w:rPr>
      <w:t>UREȘ</w:t>
    </w:r>
    <w:r w:rsidRPr="00CC7551">
      <w:rPr>
        <w:rFonts w:asciiTheme="majorHAnsi" w:eastAsiaTheme="majorEastAsia" w:hAnsiTheme="majorHAnsi" w:cstheme="majorBidi"/>
      </w:rPr>
      <w:t xml:space="preserve"> </w:t>
    </w:r>
    <w:r w:rsidRPr="00CC7551">
      <w:rPr>
        <w:rFonts w:asciiTheme="majorHAnsi" w:eastAsiaTheme="majorEastAsia" w:hAnsiTheme="majorHAnsi" w:cstheme="majorBidi"/>
      </w:rPr>
      <w:tab/>
    </w:r>
    <w:r w:rsidRPr="00CC7551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 xml:space="preserve">       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C7F8C" w:rsidRPr="00DC7F8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F832569" w14:textId="77777777" w:rsidR="00AE2EF4" w:rsidRPr="00CC7551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CC7551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CC7551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CC7551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553F03D6" w14:textId="77777777" w:rsidR="00AE2EF4" w:rsidRPr="00CC7551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CC7551">
      <w:rPr>
        <w:rFonts w:ascii="Arial" w:eastAsia="Times New Roman" w:hAnsi="Arial" w:cs="Arial"/>
        <w:sz w:val="16"/>
        <w:szCs w:val="16"/>
      </w:rPr>
      <w:t>România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CC7551">
      <w:rPr>
        <w:rFonts w:ascii="Arial" w:eastAsia="Times New Roman" w:hAnsi="Arial" w:cs="Arial"/>
        <w:sz w:val="16"/>
        <w:szCs w:val="16"/>
      </w:rPr>
      <w:t>Tîrgu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CC7551">
      <w:rPr>
        <w:rFonts w:ascii="Arial" w:eastAsia="Times New Roman" w:hAnsi="Arial" w:cs="Arial"/>
        <w:sz w:val="16"/>
        <w:szCs w:val="16"/>
      </w:rPr>
      <w:t>județul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CC7551">
      <w:rPr>
        <w:rFonts w:ascii="Arial" w:eastAsia="Times New Roman" w:hAnsi="Arial" w:cs="Arial"/>
        <w:sz w:val="16"/>
        <w:szCs w:val="16"/>
      </w:rPr>
      <w:t>Bernády</w:t>
    </w:r>
    <w:proofErr w:type="spellEnd"/>
    <w:r w:rsidRPr="00CC7551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CC7551">
      <w:rPr>
        <w:rFonts w:ascii="Arial" w:eastAsia="Times New Roman" w:hAnsi="Arial" w:cs="Arial"/>
        <w:sz w:val="16"/>
        <w:szCs w:val="16"/>
      </w:rPr>
      <w:t>György</w:t>
    </w:r>
    <w:proofErr w:type="spellEnd"/>
    <w:r w:rsidRPr="00CC7551">
      <w:rPr>
        <w:rFonts w:ascii="Arial" w:eastAsia="Times New Roman" w:hAnsi="Arial" w:cs="Arial"/>
        <w:sz w:val="16"/>
        <w:szCs w:val="16"/>
      </w:rPr>
      <w:t>, nr. 6, Cod Fiscal 24014380</w:t>
    </w:r>
  </w:p>
  <w:p w14:paraId="6D8308A6" w14:textId="77777777" w:rsidR="00AE2EF4" w:rsidRPr="00673452" w:rsidRDefault="00745411" w:rsidP="00AE2EF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it-IT"/>
      </w:rPr>
    </w:pPr>
    <w:r w:rsidRPr="00673452">
      <w:rPr>
        <w:rFonts w:ascii="Arial" w:eastAsia="Times New Roman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E062" w14:textId="77777777" w:rsidR="00FD6F57" w:rsidRDefault="00FD6F57">
      <w:pPr>
        <w:spacing w:after="0" w:line="240" w:lineRule="auto"/>
      </w:pPr>
      <w:r>
        <w:separator/>
      </w:r>
    </w:p>
  </w:footnote>
  <w:footnote w:type="continuationSeparator" w:id="0">
    <w:p w14:paraId="2919B478" w14:textId="77777777" w:rsidR="00FD6F57" w:rsidRDefault="00FD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77E1" w14:textId="77777777" w:rsidR="00AE2EF4" w:rsidRDefault="00745411">
    <w:pPr>
      <w:pStyle w:val="Header"/>
    </w:pPr>
    <w:r>
      <w:rPr>
        <w:noProof/>
        <w:lang w:val="en-US"/>
      </w:rPr>
      <w:drawing>
        <wp:inline distT="0" distB="0" distL="0" distR="0" wp14:anchorId="7BB7F0CD" wp14:editId="5A9DEC1F">
          <wp:extent cx="5731510" cy="62166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NOU_CJ Oficial Poz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3E"/>
    <w:rsid w:val="000E7C49"/>
    <w:rsid w:val="000F2B38"/>
    <w:rsid w:val="001A7DE9"/>
    <w:rsid w:val="004F3446"/>
    <w:rsid w:val="00673452"/>
    <w:rsid w:val="00745411"/>
    <w:rsid w:val="00796B3E"/>
    <w:rsid w:val="00930139"/>
    <w:rsid w:val="00A07882"/>
    <w:rsid w:val="00A83036"/>
    <w:rsid w:val="00C74095"/>
    <w:rsid w:val="00DC7F8C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DC8C"/>
  <w15:docId w15:val="{F13C1270-B432-4A31-AA76-218A3DC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11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4541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45411"/>
    <w:pPr>
      <w:tabs>
        <w:tab w:val="center" w:pos="4680"/>
        <w:tab w:val="right" w:pos="9360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4541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10</cp:revision>
  <cp:lastPrinted>2023-05-04T14:07:00Z</cp:lastPrinted>
  <dcterms:created xsi:type="dcterms:W3CDTF">2019-11-14T05:42:00Z</dcterms:created>
  <dcterms:modified xsi:type="dcterms:W3CDTF">2023-05-04T14:08:00Z</dcterms:modified>
</cp:coreProperties>
</file>