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0FDA" w14:textId="77777777" w:rsidR="00102412" w:rsidRDefault="00102412" w:rsidP="00102412">
      <w:pPr>
        <w:spacing w:before="120" w:after="12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14:paraId="7927EC88" w14:textId="71BCCC14" w:rsidR="00102412" w:rsidRPr="00642687" w:rsidRDefault="00102412" w:rsidP="00102412">
      <w:pPr>
        <w:spacing w:before="120" w:after="12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42687">
        <w:rPr>
          <w:rFonts w:ascii="Arial Narrow" w:hAnsi="Arial Narrow"/>
          <w:b/>
          <w:bCs/>
          <w:color w:val="000000" w:themeColor="text1"/>
          <w:sz w:val="28"/>
          <w:szCs w:val="28"/>
        </w:rPr>
        <w:t>TEMATICA ȘI BIBLIOGRAFIA</w:t>
      </w:r>
    </w:p>
    <w:p w14:paraId="0BAA191E" w14:textId="77777777" w:rsidR="00102412" w:rsidRPr="00642687" w:rsidRDefault="00102412" w:rsidP="00102412">
      <w:pPr>
        <w:spacing w:before="120" w:after="120"/>
        <w:jc w:val="both"/>
        <w:rPr>
          <w:rFonts w:ascii="Arial Narrow" w:hAnsi="Arial Narrow"/>
          <w:color w:val="000000" w:themeColor="text1"/>
        </w:rPr>
      </w:pPr>
    </w:p>
    <w:p w14:paraId="1792432E" w14:textId="31E31050" w:rsidR="00102412" w:rsidRDefault="00102412" w:rsidP="00102412">
      <w:pPr>
        <w:spacing w:before="120" w:after="120"/>
        <w:jc w:val="center"/>
        <w:rPr>
          <w:rStyle w:val="Strong"/>
          <w:rFonts w:ascii="Arial Narrow" w:hAnsi="Arial Narrow"/>
          <w:i/>
          <w:iCs/>
          <w:color w:val="000000" w:themeColor="text1"/>
        </w:rPr>
      </w:pPr>
      <w:r w:rsidRPr="00642687">
        <w:rPr>
          <w:rFonts w:ascii="Arial Narrow" w:hAnsi="Arial Narrow"/>
          <w:i/>
          <w:iCs/>
          <w:color w:val="000000" w:themeColor="text1"/>
        </w:rPr>
        <w:t xml:space="preserve">PENTRU OCUPAREA POSTURILOR DIN AFARA ORGANIGRAMEI PENTRU IMPLEMENTAREA PROIECTULUI 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ÎMBUNĂTĂȚIREA CALITA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II SERVICIILOR DE S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N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TATE LA NIVELUL COMUNIT</w:t>
      </w:r>
      <w:r>
        <w:rPr>
          <w:rFonts w:ascii="Arial Narrow" w:hAnsi="Arial Narrow"/>
          <w:b/>
          <w:i/>
          <w:iCs/>
          <w:noProof/>
          <w:color w:val="000000" w:themeColor="text1"/>
        </w:rPr>
        <w:t>ĂȚ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ILOR VULNERABILE DIN JUD. MURE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Ș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 xml:space="preserve"> PRIN CRE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Ș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>TEREA ACCESULUI POPULA</w:t>
      </w:r>
      <w:r>
        <w:rPr>
          <w:rFonts w:ascii="Arial Narrow" w:hAnsi="Arial Narrow"/>
          <w:b/>
          <w:i/>
          <w:iCs/>
          <w:noProof/>
          <w:color w:val="000000" w:themeColor="text1"/>
        </w:rPr>
        <w:t>Ț</w:t>
      </w:r>
      <w:r w:rsidRPr="00642687">
        <w:rPr>
          <w:rFonts w:ascii="Arial Narrow" w:hAnsi="Arial Narrow"/>
          <w:b/>
          <w:i/>
          <w:iCs/>
          <w:noProof/>
          <w:color w:val="000000" w:themeColor="text1"/>
        </w:rPr>
        <w:t xml:space="preserve">IEI VULNERABILE, INCLUSIV ROMII, LA SERVICII DE SĂNĂTATE DE TIP PREVENTIV 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PENTRU BOLILE PRIORITARE PENTRU S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N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  <w:r w:rsidRPr="00642687">
        <w:rPr>
          <w:rStyle w:val="Strong"/>
          <w:rFonts w:ascii="Arial Narrow" w:hAnsi="Arial Narrow"/>
          <w:i/>
          <w:iCs/>
          <w:color w:val="000000" w:themeColor="text1"/>
        </w:rPr>
        <w:t>TATEA PUBLIC</w:t>
      </w:r>
      <w:r>
        <w:rPr>
          <w:rStyle w:val="Strong"/>
          <w:rFonts w:ascii="Arial Narrow" w:hAnsi="Arial Narrow"/>
          <w:i/>
          <w:iCs/>
          <w:color w:val="000000" w:themeColor="text1"/>
        </w:rPr>
        <w:t>Ă</w:t>
      </w:r>
    </w:p>
    <w:p w14:paraId="6EF5991D" w14:textId="77777777" w:rsidR="00102412" w:rsidRPr="00642687" w:rsidRDefault="00102412" w:rsidP="00102412">
      <w:pPr>
        <w:spacing w:before="120" w:after="120"/>
        <w:jc w:val="center"/>
        <w:rPr>
          <w:rStyle w:val="Strong"/>
          <w:rFonts w:ascii="Arial Narrow" w:hAnsi="Arial Narrow"/>
          <w:i/>
          <w:iCs/>
          <w:color w:val="000000" w:themeColor="text1"/>
        </w:rPr>
      </w:pPr>
    </w:p>
    <w:p w14:paraId="57994D5F" w14:textId="77777777" w:rsidR="00102412" w:rsidRPr="00642687" w:rsidRDefault="00102412">
      <w:pPr>
        <w:pStyle w:val="ListParagraph"/>
        <w:numPr>
          <w:ilvl w:val="0"/>
          <w:numId w:val="26"/>
        </w:numPr>
        <w:spacing w:before="120" w:after="120"/>
        <w:rPr>
          <w:rStyle w:val="Strong"/>
          <w:rFonts w:ascii="Arial Narrow" w:hAnsi="Arial Narrow"/>
          <w:color w:val="000000" w:themeColor="text1"/>
          <w:sz w:val="28"/>
          <w:szCs w:val="28"/>
        </w:rPr>
      </w:pPr>
      <w:r w:rsidRPr="00642687">
        <w:rPr>
          <w:rStyle w:val="Strong"/>
          <w:rFonts w:ascii="Arial Narrow" w:hAnsi="Arial Narrow"/>
          <w:color w:val="000000" w:themeColor="text1"/>
          <w:sz w:val="28"/>
          <w:szCs w:val="28"/>
        </w:rPr>
        <w:t>TEMATICA</w:t>
      </w:r>
    </w:p>
    <w:p w14:paraId="2F3A151F" w14:textId="77777777" w:rsidR="00102412" w:rsidRPr="00642687" w:rsidRDefault="00102412" w:rsidP="00102412">
      <w:pPr>
        <w:pStyle w:val="ListParagraph"/>
        <w:spacing w:before="120" w:after="120"/>
        <w:rPr>
          <w:rStyle w:val="Strong"/>
          <w:rFonts w:ascii="Arial Narrow" w:hAnsi="Arial Narrow"/>
          <w:color w:val="000000" w:themeColor="text1"/>
          <w:sz w:val="28"/>
          <w:szCs w:val="28"/>
        </w:rPr>
      </w:pPr>
    </w:p>
    <w:p w14:paraId="62491768" w14:textId="5EFFD562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RESPONSABIL MONITORIZARE ȘI RAPORTARE</w:t>
      </w:r>
    </w:p>
    <w:p w14:paraId="17AA0784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2913E61F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7B6FF7F8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1188D497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4950631F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2BF773EE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4F2738DE" w14:textId="59FE9509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2EBD7A76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  <w:vertAlign w:val="superscript"/>
        </w:rPr>
        <w:t xml:space="preserve">1 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– Asistența medicală mobilă;</w:t>
      </w:r>
    </w:p>
    <w:p w14:paraId="360FC43B" w14:textId="77777777" w:rsidR="00102412" w:rsidRPr="00642687" w:rsidRDefault="00102412" w:rsidP="00102412">
      <w:pPr>
        <w:pStyle w:val="ListParagraph"/>
        <w:spacing w:before="120" w:after="120"/>
        <w:ind w:left="108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5E7CA3A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de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urgenţă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nr. 66/2011 privind prevenirea, constatarea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sancţionarea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neregulilor apărute în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obţinerea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utilizarea fondurilor europene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/sau a fondurilor publice naționale aferente acestora;</w:t>
      </w:r>
    </w:p>
    <w:p w14:paraId="7845CEC9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Definirea unor termeni;</w:t>
      </w:r>
    </w:p>
    <w:p w14:paraId="291AEC4F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și principii;</w:t>
      </w:r>
    </w:p>
    <w:p w14:paraId="08E84CC6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în materia conflictului de interese;</w:t>
      </w:r>
    </w:p>
    <w:p w14:paraId="52D5F2A3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Constatarea  neregulilor si stabilirea creanțelor bugetare rezultate din nereguli;</w:t>
      </w:r>
    </w:p>
    <w:p w14:paraId="74CA4595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stingere a creanțelor rezultate din nereguli;</w:t>
      </w:r>
    </w:p>
    <w:p w14:paraId="0EDC5453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Contestarea titlurilor de creanță emise pentru recuperarea sumelor plătite necuvenit ca urmare  a unor nereguli;</w:t>
      </w:r>
    </w:p>
    <w:p w14:paraId="359BBCE9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contestațiilor administrative împotriva titlurilor de creanță;</w:t>
      </w:r>
    </w:p>
    <w:p w14:paraId="32AAF86F" w14:textId="77777777" w:rsidR="00102412" w:rsidRPr="00642687" w:rsidRDefault="00102412">
      <w:pPr>
        <w:pStyle w:val="ListParagraph"/>
        <w:numPr>
          <w:ilvl w:val="0"/>
          <w:numId w:val="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Abateri și sancțiuni;</w:t>
      </w:r>
    </w:p>
    <w:p w14:paraId="6409803B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B894354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Ordonanța de urgență nr. 34/2017 privind gestionarea financiară a fondurilor externe nerambursabile aferente Mecanismului financiar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Spaţiul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Economic European 2014-2021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Mecanismului financiar norvegian 2014-2021;</w:t>
      </w:r>
    </w:p>
    <w:p w14:paraId="3BE8DCEF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Managementul financiar al grantului acordat prin mecanismele financiare;</w:t>
      </w:r>
    </w:p>
    <w:p w14:paraId="6F709A7B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Fonduri aferente mecanismelor financiare;</w:t>
      </w:r>
    </w:p>
    <w:p w14:paraId="4DE362D5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finanțare;</w:t>
      </w:r>
    </w:p>
    <w:p w14:paraId="275372DA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lichidarea, ordonanțarea și plata cheltuielilor efectuate în cadrul mecanismelor financiare;</w:t>
      </w:r>
    </w:p>
    <w:p w14:paraId="4769D722" w14:textId="77777777" w:rsidR="00102412" w:rsidRPr="00642687" w:rsidRDefault="00102412">
      <w:pPr>
        <w:pStyle w:val="ListParagraph"/>
        <w:numPr>
          <w:ilvl w:val="0"/>
          <w:numId w:val="1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Păstrarea documentelor, control, audit, nereguli;</w:t>
      </w:r>
    </w:p>
    <w:p w14:paraId="426F0732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873ECD2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 xml:space="preserve">Ordinul nr.2840/6560/2017 pentru aprobarea Normele metodologice de aplicare a prevederilor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Ordonanţei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de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urgenţă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a Guvernului nr. 34/2017 privind gestionarea financiară a fondurilor externe nerambursabile aferente Mecanismului financiar al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Spaţiului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Economic European 2014-2021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Mecanismului financiar norvegian 2014-2021;</w:t>
      </w:r>
    </w:p>
    <w:p w14:paraId="5250FE18" w14:textId="77777777" w:rsidR="00102412" w:rsidRPr="00642687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Programarea bugetară a fondurilor aferente grantului și a contribuției publice naționale;</w:t>
      </w:r>
    </w:p>
    <w:p w14:paraId="0830B557" w14:textId="77777777" w:rsidR="00102412" w:rsidRPr="00642687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Fluxuri financiare și evidență contabilă;</w:t>
      </w:r>
    </w:p>
    <w:p w14:paraId="4FA97D2E" w14:textId="77777777" w:rsidR="00102412" w:rsidRPr="00642687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Nereguli, suspendarea plăților, corecții financiare și rambursarea sumelor necuvenite;</w:t>
      </w:r>
    </w:p>
    <w:p w14:paraId="34343EDB" w14:textId="77777777" w:rsidR="00102412" w:rsidRPr="00642687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 și ordonanțarea cheltuielilor efectuate la nivelul programelor, precum și a Fondului pentru relații bilaterale și a Fondului pentru asistență tehnică;</w:t>
      </w:r>
    </w:p>
    <w:p w14:paraId="535C15AC" w14:textId="77777777" w:rsidR="00102412" w:rsidRPr="00642687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Prevederi specifice proiectelor implementate în parteneriat;</w:t>
      </w:r>
    </w:p>
    <w:p w14:paraId="0EB85795" w14:textId="77777777" w:rsidR="00102412" w:rsidRPr="00642687" w:rsidRDefault="00102412">
      <w:pPr>
        <w:pStyle w:val="ListParagraph"/>
        <w:numPr>
          <w:ilvl w:val="1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Conturile aferente derulării mecanismelor financiare SEE și norvegian și contribuției publice naționale totale;</w:t>
      </w:r>
    </w:p>
    <w:p w14:paraId="5104986A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857F792" w14:textId="77777777" w:rsidR="00102412" w:rsidRPr="00642687" w:rsidRDefault="00102412">
      <w:pPr>
        <w:pStyle w:val="ListParagraph"/>
        <w:numPr>
          <w:ilvl w:val="0"/>
          <w:numId w:val="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Manual de implementare Program “Provocări în sănătatea publică la nivel european” Mecanismul Financiar SEE 2014-2021;</w:t>
      </w:r>
    </w:p>
    <w:p w14:paraId="21C16672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1383E50E" w14:textId="70EF108B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RESPONSABIL FINANCIAR</w:t>
      </w:r>
    </w:p>
    <w:p w14:paraId="1E5A8A2D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45F7020F" w14:textId="77777777" w:rsidR="00102412" w:rsidRPr="00642687" w:rsidRDefault="00102412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3016C73A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74E5C460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2DAB7B94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26B0BB67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651221B4" w14:textId="0A09F53E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TITLUL 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>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03A3D494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F1EF19B" w14:textId="77777777" w:rsidR="00102412" w:rsidRPr="00642687" w:rsidRDefault="00102412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Ordinul nr. 1792/2002 pentru aprobarea Normelor metodologice privind angajarea, lichidarea, ordonanțarea și plata cheltuielilor instituțiilor publice, precum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organizarea,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evidenţa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raportarea angajamentelor bugetare și legale;</w:t>
      </w:r>
    </w:p>
    <w:p w14:paraId="212797DC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06F99084" w14:textId="77777777" w:rsidR="00102412" w:rsidRPr="00642687" w:rsidRDefault="00102412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de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urgenţă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nr. 66/2011 privind prevenirea, constatarea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sancţionarea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neregulilor apărute în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obţinerea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utilizarea fondurilor europene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/sau a fondurilor publice naționale aferente acestora;</w:t>
      </w:r>
    </w:p>
    <w:p w14:paraId="2F29D745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Definirea unor termeni;</w:t>
      </w:r>
    </w:p>
    <w:p w14:paraId="73343832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și principii;</w:t>
      </w:r>
    </w:p>
    <w:p w14:paraId="355CD6F7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în materia conflictului de interese;</w:t>
      </w:r>
    </w:p>
    <w:p w14:paraId="45AFA4DC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Constatarea  neregulilor si stabilirea creanțelor bugetare rezultate din nereguli;</w:t>
      </w:r>
    </w:p>
    <w:p w14:paraId="7E5471AC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stingere a creanțelor rezultate din nereguli;</w:t>
      </w:r>
    </w:p>
    <w:p w14:paraId="0899C6F4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Contestarea titlurilor de creanță emise pentru recuperarea sumelor plătite necuvenit ca urmare  a unor nereguli;</w:t>
      </w:r>
    </w:p>
    <w:p w14:paraId="0E722EAC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contestațiilor administrative împotriva titlurilor de creanță;</w:t>
      </w:r>
    </w:p>
    <w:p w14:paraId="4D754085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Abateri și sancțiuni;</w:t>
      </w:r>
    </w:p>
    <w:p w14:paraId="26390576" w14:textId="77777777" w:rsidR="00102412" w:rsidRPr="00642687" w:rsidRDefault="00102412" w:rsidP="00102412">
      <w:pPr>
        <w:pStyle w:val="ListParagraph"/>
        <w:spacing w:before="120" w:after="120"/>
        <w:ind w:left="180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74933CDB" w14:textId="77777777" w:rsidR="00102412" w:rsidRPr="00642687" w:rsidRDefault="00102412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de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urgenţă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nr. 34/2017 privind gestionarea financiară a fondurilor externe nerambursabile aferente Mecanismului financiar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Spaţiul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Economic European 2014-2021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Mecanismului financiar norvegian 2014-2021;</w:t>
      </w:r>
    </w:p>
    <w:p w14:paraId="4F929837" w14:textId="77777777" w:rsidR="00102412" w:rsidRPr="00642687" w:rsidRDefault="00102412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Managementul financiar al grantului acordat prin mecanismele financiare;</w:t>
      </w:r>
    </w:p>
    <w:p w14:paraId="45E65D28" w14:textId="77777777" w:rsidR="00102412" w:rsidRPr="00642687" w:rsidRDefault="00102412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Fonduri aferente mecanismelor financiare;</w:t>
      </w:r>
    </w:p>
    <w:p w14:paraId="3190A5F1" w14:textId="77777777" w:rsidR="00102412" w:rsidRPr="00642687" w:rsidRDefault="00102412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finanțare;</w:t>
      </w:r>
    </w:p>
    <w:p w14:paraId="153AE34C" w14:textId="77777777" w:rsidR="00102412" w:rsidRPr="00642687" w:rsidRDefault="00102412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lichidarea, ordonanțarea și plata cheltuielilor efectuate în cadrul mecanismelor financiare;</w:t>
      </w:r>
    </w:p>
    <w:p w14:paraId="0F2E9ECC" w14:textId="77777777" w:rsidR="00102412" w:rsidRPr="00642687" w:rsidRDefault="00102412">
      <w:pPr>
        <w:pStyle w:val="ListParagraph"/>
        <w:numPr>
          <w:ilvl w:val="0"/>
          <w:numId w:val="1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Păstrarea documentelor, control, audit, nereguli;</w:t>
      </w:r>
    </w:p>
    <w:p w14:paraId="0A8EB6D4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200897C4" w14:textId="77777777" w:rsidR="00102412" w:rsidRPr="00642687" w:rsidRDefault="00102412">
      <w:pPr>
        <w:pStyle w:val="ListParagraph"/>
        <w:numPr>
          <w:ilvl w:val="0"/>
          <w:numId w:val="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Ordinul nr.2840/6560/2017 pentru aprobarea Normelor metodologice de aplicare a prevederilor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Ordonanţei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de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urgenţă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a Guvernului nr. 34/2017 privind gestionarea financiară a fondurilor externe nerambursabile aferente Mecanismului financiar al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Spaţiului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Economic European 2014-2021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Mecanismului financiar norvegian 2014-2021;</w:t>
      </w:r>
    </w:p>
    <w:p w14:paraId="04B30F40" w14:textId="77777777" w:rsidR="00102412" w:rsidRPr="00642687" w:rsidRDefault="00102412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Programarea bugetară a fondurilor aferente grantului și a contribuției publice naționale;</w:t>
      </w:r>
    </w:p>
    <w:p w14:paraId="645CC3F1" w14:textId="77777777" w:rsidR="00102412" w:rsidRPr="00642687" w:rsidRDefault="00102412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Fluxuri financiare și evidență contabilă;</w:t>
      </w:r>
    </w:p>
    <w:p w14:paraId="55D5EF82" w14:textId="77777777" w:rsidR="00102412" w:rsidRPr="00642687" w:rsidRDefault="00102412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Nereguli, suspendarea plăților, corecții financiare și rambursarea sumelor necuvenite;</w:t>
      </w:r>
    </w:p>
    <w:p w14:paraId="0B522AD7" w14:textId="77777777" w:rsidR="00102412" w:rsidRPr="00642687" w:rsidRDefault="00102412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Angajarea, lichidarea și ordonanțarea cheltuielilor efectuate la nivelul programelor, precum și a Fondului pentru relații bilaterale și a Fondului pentru asistență tehnică;</w:t>
      </w:r>
    </w:p>
    <w:p w14:paraId="6A42410F" w14:textId="77777777" w:rsidR="00102412" w:rsidRPr="00642687" w:rsidRDefault="00102412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Prevederi specifice proiectelor implementate în parteneriat;</w:t>
      </w:r>
    </w:p>
    <w:p w14:paraId="0AC6DD2E" w14:textId="77777777" w:rsidR="00102412" w:rsidRPr="00642687" w:rsidRDefault="00102412">
      <w:pPr>
        <w:pStyle w:val="ListParagraph"/>
        <w:numPr>
          <w:ilvl w:val="1"/>
          <w:numId w:val="2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Conturile aferente derulării mecanismelor financiare SEE și norvegian și contribuției publice naționale totale;</w:t>
      </w:r>
    </w:p>
    <w:p w14:paraId="0A1FE370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0464FC3C" w14:textId="1273A68F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RESPONSABIL ACHIZITII</w:t>
      </w:r>
    </w:p>
    <w:p w14:paraId="79C976FD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312D3448" w14:textId="77777777" w:rsidR="00102412" w:rsidRPr="00642687" w:rsidRDefault="00102412">
      <w:pPr>
        <w:pStyle w:val="ListParagraph"/>
        <w:numPr>
          <w:ilvl w:val="0"/>
          <w:numId w:val="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2E3B879F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3CCEB3F5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60DA85A2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3A458A91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18E1BA0A" w14:textId="3B120FC9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TITLUL 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>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26AAD18C" w14:textId="77777777" w:rsidR="00102412" w:rsidRPr="00642687" w:rsidRDefault="00102412" w:rsidP="00102412">
      <w:pPr>
        <w:pStyle w:val="ListParagraph"/>
        <w:spacing w:before="120" w:after="120"/>
        <w:ind w:left="216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0235BF61" w14:textId="77777777" w:rsidR="00102412" w:rsidRPr="00642687" w:rsidRDefault="00102412">
      <w:pPr>
        <w:pStyle w:val="ListParagraph"/>
        <w:numPr>
          <w:ilvl w:val="0"/>
          <w:numId w:val="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Legea nr. 98/2016 privind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achiziţiile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publice, cu modificările și completările ulterioare;</w:t>
      </w:r>
    </w:p>
    <w:p w14:paraId="62FBA5B5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Obiect, scop și principii;</w:t>
      </w:r>
    </w:p>
    <w:p w14:paraId="6B10F6CE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Definiții, praguri;</w:t>
      </w:r>
    </w:p>
    <w:p w14:paraId="04D93CD1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Modul de calcul al valorii estimate a achiziției;</w:t>
      </w:r>
    </w:p>
    <w:p w14:paraId="1CFEDAB2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de participare și desfășurare a procedurilor de atribuire;</w:t>
      </w:r>
    </w:p>
    <w:p w14:paraId="78189E0D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de evitare a conflictului de interese;</w:t>
      </w:r>
    </w:p>
    <w:p w14:paraId="63744C2F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Procedurile de atribuire;</w:t>
      </w:r>
    </w:p>
    <w:p w14:paraId="7F9BA3D4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Organizarea și desfășurarea procedurii de atribuire;</w:t>
      </w:r>
    </w:p>
    <w:p w14:paraId="10E8E66B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de publicitate și transparență;</w:t>
      </w:r>
    </w:p>
    <w:p w14:paraId="51DC47A6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Elaborarea documentației de atribuire;</w:t>
      </w:r>
    </w:p>
    <w:p w14:paraId="0AB58EAA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Criterii de calificare și selecție;</w:t>
      </w:r>
    </w:p>
    <w:p w14:paraId="722EBDB0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Criterii de atribuire;</w:t>
      </w:r>
    </w:p>
    <w:p w14:paraId="062FF00B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Atribuirea contractelor de achiziție publică și încheierea acordurilor -  cadru;</w:t>
      </w:r>
    </w:p>
    <w:p w14:paraId="78188712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Finalizarea procedurii de atribuire;</w:t>
      </w:r>
    </w:p>
    <w:p w14:paraId="6002BCC4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Informarea candidaților/ ofertanților;</w:t>
      </w:r>
    </w:p>
    <w:p w14:paraId="64109586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Dosarul achiziției și raportul procedurii de atribuire;</w:t>
      </w:r>
    </w:p>
    <w:p w14:paraId="6B452C37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Executarea contractului de achiziție publică/acordului-cadru;</w:t>
      </w:r>
    </w:p>
    <w:p w14:paraId="57BE2175" w14:textId="77777777" w:rsidR="00102412" w:rsidRPr="00642687" w:rsidRDefault="00102412">
      <w:pPr>
        <w:pStyle w:val="ListParagraph"/>
        <w:numPr>
          <w:ilvl w:val="2"/>
          <w:numId w:val="1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Modificarea contractului de achiziție publică/acordului-cadru;</w:t>
      </w:r>
    </w:p>
    <w:p w14:paraId="34165980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8744EBA" w14:textId="77777777" w:rsidR="00102412" w:rsidRPr="00642687" w:rsidRDefault="00102412">
      <w:pPr>
        <w:pStyle w:val="ListParagraph"/>
        <w:numPr>
          <w:ilvl w:val="0"/>
          <w:numId w:val="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Legea nr. 101/2016 privind remediile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căile de atac în materie de atribuire a contractelor de achiziție publică, a contractelor sectoriale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a contractelor de concesiune de lucrări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concesiune de servicii, precum și pentru organizarea și funcționarea Consiliului Național de Soluționare a Contestațiilor;</w:t>
      </w:r>
    </w:p>
    <w:p w14:paraId="00FD1D80" w14:textId="77777777" w:rsidR="00102412" w:rsidRPr="00642687" w:rsidRDefault="00102412">
      <w:pPr>
        <w:pStyle w:val="ListParagraph"/>
        <w:numPr>
          <w:ilvl w:val="0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Contestația formulată pe cale administrativ-jurisdicțională;</w:t>
      </w:r>
    </w:p>
    <w:p w14:paraId="09616882" w14:textId="77777777" w:rsidR="00102412" w:rsidRPr="00642687" w:rsidRDefault="00102412">
      <w:pPr>
        <w:pStyle w:val="ListParagraph"/>
        <w:numPr>
          <w:ilvl w:val="1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Termenul de contestare și efectele contestației;</w:t>
      </w:r>
    </w:p>
    <w:p w14:paraId="78F2EEC2" w14:textId="77777777" w:rsidR="00102412" w:rsidRPr="00642687" w:rsidRDefault="00102412">
      <w:pPr>
        <w:pStyle w:val="ListParagraph"/>
        <w:numPr>
          <w:ilvl w:val="1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Elementele contestației;</w:t>
      </w:r>
    </w:p>
    <w:p w14:paraId="1ABE8246" w14:textId="77777777" w:rsidR="00102412" w:rsidRPr="00642687" w:rsidRDefault="00102412">
      <w:pPr>
        <w:pStyle w:val="ListParagraph"/>
        <w:numPr>
          <w:ilvl w:val="1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contestației;</w:t>
      </w:r>
    </w:p>
    <w:p w14:paraId="199887FB" w14:textId="77777777" w:rsidR="00102412" w:rsidRPr="00642687" w:rsidRDefault="00102412">
      <w:pPr>
        <w:pStyle w:val="ListParagraph"/>
        <w:numPr>
          <w:ilvl w:val="1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Suspendarea procedurii de atribuire;</w:t>
      </w:r>
    </w:p>
    <w:p w14:paraId="0BA565C7" w14:textId="77777777" w:rsidR="00102412" w:rsidRPr="00642687" w:rsidRDefault="00102412">
      <w:pPr>
        <w:pStyle w:val="ListParagraph"/>
        <w:numPr>
          <w:ilvl w:val="1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Termenul de soluționare a contestației;</w:t>
      </w:r>
    </w:p>
    <w:p w14:paraId="633E429B" w14:textId="77777777" w:rsidR="00102412" w:rsidRPr="00642687" w:rsidRDefault="00102412">
      <w:pPr>
        <w:pStyle w:val="ListParagraph"/>
        <w:numPr>
          <w:ilvl w:val="0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Calea de atac împotriva deciziilor Consiliului;</w:t>
      </w:r>
    </w:p>
    <w:p w14:paraId="668E20CD" w14:textId="77777777" w:rsidR="00102412" w:rsidRPr="00642687" w:rsidRDefault="00102412">
      <w:pPr>
        <w:pStyle w:val="ListParagraph"/>
        <w:numPr>
          <w:ilvl w:val="0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Sistemul de remedii judiciar;</w:t>
      </w:r>
    </w:p>
    <w:p w14:paraId="758D5945" w14:textId="77777777" w:rsidR="00102412" w:rsidRPr="00642687" w:rsidRDefault="00102412">
      <w:pPr>
        <w:pStyle w:val="ListParagraph"/>
        <w:numPr>
          <w:ilvl w:val="0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litigiilor în instanța de judecată;</w:t>
      </w:r>
    </w:p>
    <w:p w14:paraId="4AA6B57C" w14:textId="77777777" w:rsidR="00102412" w:rsidRPr="00642687" w:rsidRDefault="00102412">
      <w:pPr>
        <w:pStyle w:val="ListParagraph"/>
        <w:numPr>
          <w:ilvl w:val="0"/>
          <w:numId w:val="1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Nulitatea contractelor;</w:t>
      </w:r>
    </w:p>
    <w:p w14:paraId="788D34FA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C366057" w14:textId="77777777" w:rsidR="00102412" w:rsidRPr="00642687" w:rsidRDefault="00102412">
      <w:pPr>
        <w:pStyle w:val="ListParagraph"/>
        <w:numPr>
          <w:ilvl w:val="0"/>
          <w:numId w:val="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Hotărârea Guvernului nr. 395/2016 pentru aprobarea Normelor metodologice de aplicare a prevederilor referitoare la atribuirea contractului de achiziție publică/acordului-cadru din Legea nr. 98/2016 privind achizițiile publice;</w:t>
      </w:r>
    </w:p>
    <w:p w14:paraId="2D1ADDD2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Planificarea și pregătirea realizării achiziției publice;</w:t>
      </w:r>
    </w:p>
    <w:p w14:paraId="7ABC908F" w14:textId="77777777" w:rsidR="00102412" w:rsidRPr="00642687" w:rsidRDefault="00102412">
      <w:pPr>
        <w:pStyle w:val="ListParagraph"/>
        <w:numPr>
          <w:ilvl w:val="1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Etapele procesului de achiziție publice;</w:t>
      </w:r>
    </w:p>
    <w:p w14:paraId="2F02C4E5" w14:textId="77777777" w:rsidR="00102412" w:rsidRPr="00642687" w:rsidRDefault="00102412">
      <w:pPr>
        <w:pStyle w:val="ListParagraph"/>
        <w:numPr>
          <w:ilvl w:val="1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Estimarea valorii achiziției publice și alegerea modalității de atribuire;</w:t>
      </w:r>
    </w:p>
    <w:p w14:paraId="18486447" w14:textId="77777777" w:rsidR="00102412" w:rsidRPr="00642687" w:rsidRDefault="00102412">
      <w:pPr>
        <w:pStyle w:val="ListParagraph"/>
        <w:numPr>
          <w:ilvl w:val="1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Consultarea pieței;</w:t>
      </w:r>
    </w:p>
    <w:p w14:paraId="2C3BBE87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Documentația de atribuire;</w:t>
      </w:r>
    </w:p>
    <w:p w14:paraId="0B090681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Realizarea achiziției publice;</w:t>
      </w:r>
    </w:p>
    <w:p w14:paraId="744B44F2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Derularea procedurilor de atribuire;</w:t>
      </w:r>
    </w:p>
    <w:p w14:paraId="06A10010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Procesul de verificare și evaluare;</w:t>
      </w:r>
    </w:p>
    <w:p w14:paraId="698C1AEF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Finalizarea procedurii de atribuire;</w:t>
      </w:r>
    </w:p>
    <w:p w14:paraId="3EF23AB6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Dosarul achiziției;</w:t>
      </w:r>
    </w:p>
    <w:p w14:paraId="6DC32391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Executarea contractului de achiziție publică/acordului – cadru;</w:t>
      </w:r>
    </w:p>
    <w:p w14:paraId="72386E81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Modificarea contractului de achiziție publică/acordului – cadru;</w:t>
      </w:r>
    </w:p>
    <w:p w14:paraId="79F43C60" w14:textId="77777777" w:rsidR="00102412" w:rsidRPr="00642687" w:rsidRDefault="00102412">
      <w:pPr>
        <w:pStyle w:val="ListParagraph"/>
        <w:numPr>
          <w:ilvl w:val="0"/>
          <w:numId w:val="1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Finalizarea contractului de achiziție publică;</w:t>
      </w:r>
    </w:p>
    <w:p w14:paraId="29BD3646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5AD7D799" w14:textId="77777777" w:rsidR="00102412" w:rsidRPr="00642687" w:rsidRDefault="00102412">
      <w:pPr>
        <w:pStyle w:val="ListParagraph"/>
        <w:numPr>
          <w:ilvl w:val="0"/>
          <w:numId w:val="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Ordonanța de urgență nr. 66/2011 privind prevenirea, constatarea și sancționarea neregulilor apărute în obținerea și utilizarea fondurilor europene și/sau a fondurilor publice naționale aferente acestora;</w:t>
      </w:r>
    </w:p>
    <w:p w14:paraId="2576DCF4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Definirea unor termeni;</w:t>
      </w:r>
    </w:p>
    <w:p w14:paraId="5C074458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și principii;</w:t>
      </w:r>
    </w:p>
    <w:p w14:paraId="1DD5DDA8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în materia conflictului de interese;</w:t>
      </w:r>
    </w:p>
    <w:p w14:paraId="30A528E9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Constatarea  neregulilor si stabilirea creanțelor bugetare rezultate din nereguli;</w:t>
      </w:r>
    </w:p>
    <w:p w14:paraId="4B1F32EF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stingere a creanțelor rezultate din nereguli;</w:t>
      </w:r>
    </w:p>
    <w:p w14:paraId="06F1CED3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Contestarea titlurilor de creanță emise pentru recuperarea sumelor plătite necuvenit ca urmare  a unor nereguli;</w:t>
      </w:r>
    </w:p>
    <w:p w14:paraId="05981985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contestațiilor administrative împotriva titlurilor de creanță;</w:t>
      </w:r>
    </w:p>
    <w:p w14:paraId="3717C4E1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Abateri și sancțiuni;</w:t>
      </w:r>
    </w:p>
    <w:p w14:paraId="25E8C31B" w14:textId="77777777" w:rsidR="00102412" w:rsidRPr="00642687" w:rsidRDefault="00102412">
      <w:pPr>
        <w:pStyle w:val="ListParagraph"/>
        <w:numPr>
          <w:ilvl w:val="0"/>
          <w:numId w:val="1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ANEXA1 și ANEXA 2</w:t>
      </w:r>
    </w:p>
    <w:p w14:paraId="6D91B4B4" w14:textId="40E6CD35" w:rsidR="00102412" w:rsidRDefault="00102412" w:rsidP="00102412">
      <w:pPr>
        <w:pStyle w:val="ListParagraph"/>
        <w:spacing w:before="120" w:after="120"/>
        <w:ind w:left="180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715B497C" w14:textId="77777777" w:rsidR="00102412" w:rsidRPr="00642687" w:rsidRDefault="00102412" w:rsidP="00102412">
      <w:pPr>
        <w:pStyle w:val="ListParagraph"/>
        <w:spacing w:before="120" w:after="120"/>
        <w:ind w:left="180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09CE4BB0" w14:textId="561F1514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lastRenderedPageBreak/>
        <w:t>RESPONSABIL TEHNIC</w:t>
      </w:r>
    </w:p>
    <w:p w14:paraId="01788400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4A3A60CD" w14:textId="77777777" w:rsidR="00102412" w:rsidRPr="00642687" w:rsidRDefault="00102412">
      <w:pPr>
        <w:pStyle w:val="ListParagraph"/>
        <w:numPr>
          <w:ilvl w:val="0"/>
          <w:numId w:val="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3CA0655A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705CEF1B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384DCE9A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1BFBC416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249E472D" w14:textId="3EF457B4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TITLUL 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>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671D5240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6AE95756" w14:textId="77777777" w:rsidR="00102412" w:rsidRPr="00642687" w:rsidRDefault="00102412">
      <w:pPr>
        <w:pStyle w:val="ListParagraph"/>
        <w:numPr>
          <w:ilvl w:val="0"/>
          <w:numId w:val="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Legea nr. 10/1995 privind calitatea în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construcţii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, cu modificările și completările ulterioare;</w:t>
      </w:r>
    </w:p>
    <w:p w14:paraId="14C86246" w14:textId="77777777" w:rsidR="00102412" w:rsidRPr="00642687" w:rsidRDefault="00102412">
      <w:pPr>
        <w:pStyle w:val="ListParagraph"/>
        <w:numPr>
          <w:ilvl w:val="0"/>
          <w:numId w:val="16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Sistemul calității în construcții;</w:t>
      </w:r>
    </w:p>
    <w:p w14:paraId="666EDDC9" w14:textId="77777777" w:rsidR="00102412" w:rsidRPr="00642687" w:rsidRDefault="00102412">
      <w:pPr>
        <w:pStyle w:val="ListParagraph"/>
        <w:numPr>
          <w:ilvl w:val="0"/>
          <w:numId w:val="16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Obligații și răspunderi ale executanților;</w:t>
      </w:r>
    </w:p>
    <w:p w14:paraId="463F575D" w14:textId="77777777" w:rsidR="00102412" w:rsidRPr="00642687" w:rsidRDefault="00102412">
      <w:pPr>
        <w:pStyle w:val="ListParagraph"/>
        <w:numPr>
          <w:ilvl w:val="0"/>
          <w:numId w:val="16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Obligații și răspunderi ale administratorilor și  ale utilizatorilor construcțiilor;</w:t>
      </w:r>
    </w:p>
    <w:p w14:paraId="0707617B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4133653B" w14:textId="77777777" w:rsidR="00102412" w:rsidRPr="00642687" w:rsidRDefault="00102412">
      <w:pPr>
        <w:pStyle w:val="ListParagraph"/>
        <w:numPr>
          <w:ilvl w:val="0"/>
          <w:numId w:val="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Legea nr. 98/2016 privind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achiziţiile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publice, cu modificările și completările ulterioare;</w:t>
      </w:r>
    </w:p>
    <w:p w14:paraId="6BBF4F17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Obiect, scop și principii;</w:t>
      </w:r>
    </w:p>
    <w:p w14:paraId="254A0A36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Definiții, praguri;</w:t>
      </w:r>
    </w:p>
    <w:p w14:paraId="24767FFA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Modul de calcul al valorii estimate a achiziției;</w:t>
      </w:r>
    </w:p>
    <w:p w14:paraId="711862CC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de participare și desfășurare a procedurilor de atribuire;</w:t>
      </w:r>
    </w:p>
    <w:p w14:paraId="4F93292A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de evitare a conflictului de interese;</w:t>
      </w:r>
    </w:p>
    <w:p w14:paraId="5B9F103D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Procedurile de atribuire;</w:t>
      </w:r>
    </w:p>
    <w:p w14:paraId="003EE827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Organizarea și desfășurarea procedurii de atribuire;</w:t>
      </w:r>
    </w:p>
    <w:p w14:paraId="085CDA8A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de publicitate și transparență;</w:t>
      </w:r>
    </w:p>
    <w:p w14:paraId="6D38A6B7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Elaborarea documentației de atribuire;</w:t>
      </w:r>
    </w:p>
    <w:p w14:paraId="3160A6BE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Criterii de calificare și selecție;</w:t>
      </w:r>
    </w:p>
    <w:p w14:paraId="63E9A3B5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Criterii de atribuire;</w:t>
      </w:r>
    </w:p>
    <w:p w14:paraId="153A4B0C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Atribuirea contractelor de achiziție publică și încheierea acordurilor -  cadru;</w:t>
      </w:r>
    </w:p>
    <w:p w14:paraId="785DBB3C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Finalizarea procedurii de atribuire;</w:t>
      </w:r>
    </w:p>
    <w:p w14:paraId="3EE4EF9F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Informarea candidaților/ ofertanților;</w:t>
      </w:r>
    </w:p>
    <w:p w14:paraId="6FC9864B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Dosarul achiziției și raportul procedurii de atribuire;</w:t>
      </w:r>
    </w:p>
    <w:p w14:paraId="2131DBCA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Executarea contractului de achiziție publică/acordului-cadru;</w:t>
      </w:r>
    </w:p>
    <w:p w14:paraId="10C9A7A2" w14:textId="77777777" w:rsidR="00102412" w:rsidRPr="00642687" w:rsidRDefault="00102412">
      <w:pPr>
        <w:pStyle w:val="ListParagraph"/>
        <w:numPr>
          <w:ilvl w:val="0"/>
          <w:numId w:val="1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Modificarea contractului de achiziție publică/acordului-cadru;</w:t>
      </w:r>
    </w:p>
    <w:p w14:paraId="23309DC3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Fonts w:ascii="Arial Narrow" w:hAnsi="Arial Narrow"/>
          <w:color w:val="000000" w:themeColor="text1"/>
        </w:rPr>
      </w:pPr>
    </w:p>
    <w:p w14:paraId="1B210640" w14:textId="77777777" w:rsidR="00102412" w:rsidRPr="00642687" w:rsidRDefault="00102412">
      <w:pPr>
        <w:pStyle w:val="ListParagraph"/>
        <w:numPr>
          <w:ilvl w:val="0"/>
          <w:numId w:val="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Hotărârea Guvernului nr. 395/2016 pentru aprobarea Normelor metodologice de aplicare a prevederilor referitoare la atribuirea contractului de achiziție publică/acordului-cadru din Legea nr. 98/2016 privind achizițiile publice;</w:t>
      </w:r>
    </w:p>
    <w:p w14:paraId="5CF998DE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Planificarea și pregătirea realizării achiziției publice;</w:t>
      </w:r>
    </w:p>
    <w:p w14:paraId="6E6A71C2" w14:textId="77777777" w:rsidR="00102412" w:rsidRPr="00642687" w:rsidRDefault="00102412">
      <w:pPr>
        <w:pStyle w:val="ListParagraph"/>
        <w:numPr>
          <w:ilvl w:val="1"/>
          <w:numId w:val="1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Etapele procesului de achiziție publice;</w:t>
      </w:r>
    </w:p>
    <w:p w14:paraId="049B1C03" w14:textId="77777777" w:rsidR="00102412" w:rsidRPr="00642687" w:rsidRDefault="00102412">
      <w:pPr>
        <w:pStyle w:val="ListParagraph"/>
        <w:numPr>
          <w:ilvl w:val="1"/>
          <w:numId w:val="1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Estimarea valorii achiziției publice și alegerea modalității de atribuire;</w:t>
      </w:r>
    </w:p>
    <w:p w14:paraId="4D8E4E5E" w14:textId="77777777" w:rsidR="00102412" w:rsidRPr="00642687" w:rsidRDefault="00102412">
      <w:pPr>
        <w:pStyle w:val="ListParagraph"/>
        <w:numPr>
          <w:ilvl w:val="1"/>
          <w:numId w:val="1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Consultarea pieței;</w:t>
      </w:r>
    </w:p>
    <w:p w14:paraId="67615D96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Documentația de atribuire;</w:t>
      </w:r>
    </w:p>
    <w:p w14:paraId="1D5043D9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Realizarea achiziției publice;</w:t>
      </w:r>
    </w:p>
    <w:p w14:paraId="2B479514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Derularea procedurilor de atribuire;</w:t>
      </w:r>
    </w:p>
    <w:p w14:paraId="742EF169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Procesul de verificare și evaluare;</w:t>
      </w:r>
    </w:p>
    <w:p w14:paraId="47F03E7B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Finalizarea procedurii de atribuire;</w:t>
      </w:r>
    </w:p>
    <w:p w14:paraId="6699DFE7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Dosarul achiziției;</w:t>
      </w:r>
    </w:p>
    <w:p w14:paraId="382F9E59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Executarea contractului de achiziție publică/acordului – cadru;</w:t>
      </w:r>
    </w:p>
    <w:p w14:paraId="15DA98B9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Modificarea contractului de achiziție publică/acordului – cadru;</w:t>
      </w:r>
    </w:p>
    <w:p w14:paraId="7E21A341" w14:textId="77777777" w:rsidR="00102412" w:rsidRPr="00642687" w:rsidRDefault="00102412">
      <w:pPr>
        <w:pStyle w:val="ListParagraph"/>
        <w:numPr>
          <w:ilvl w:val="0"/>
          <w:numId w:val="1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Finalizarea contractului de achiziție publică;</w:t>
      </w:r>
    </w:p>
    <w:p w14:paraId="6B8101B3" w14:textId="77777777" w:rsidR="00102412" w:rsidRPr="00642687" w:rsidRDefault="00102412" w:rsidP="00102412">
      <w:pPr>
        <w:pStyle w:val="ListParagraph"/>
        <w:spacing w:before="120" w:after="120"/>
        <w:ind w:left="108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4F2B316E" w14:textId="076C9E6A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CONSILIER JURIDIC</w:t>
      </w:r>
    </w:p>
    <w:p w14:paraId="6D05F4A4" w14:textId="77777777" w:rsidR="00102412" w:rsidRPr="00642687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4714171C" w14:textId="77777777" w:rsidR="00102412" w:rsidRPr="00642687" w:rsidRDefault="00102412">
      <w:pPr>
        <w:pStyle w:val="ListParagraph"/>
        <w:numPr>
          <w:ilvl w:val="0"/>
          <w:numId w:val="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ulterioare,</w:t>
      </w:r>
    </w:p>
    <w:p w14:paraId="68C77851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475FB1E3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3D3831F9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2FE1F580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0A93F363" w14:textId="3ED56B62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TITLUL 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>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68ECE62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6346EB37" w14:textId="77777777" w:rsidR="00102412" w:rsidRPr="00642687" w:rsidRDefault="00102412">
      <w:pPr>
        <w:pStyle w:val="ListParagraph"/>
        <w:numPr>
          <w:ilvl w:val="0"/>
          <w:numId w:val="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Ordonanţa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de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urgenţă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nr. 66/2011 privind prevenirea, constatarea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sancţionarea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neregulilor apărute în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obţinerea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utilizarea fondurilor europene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/sau a fondurilor publice naționale aferente acestora;</w:t>
      </w:r>
    </w:p>
    <w:p w14:paraId="32BA96E4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Definirea unor termeni;</w:t>
      </w:r>
    </w:p>
    <w:p w14:paraId="3B3B709C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și principii;</w:t>
      </w:r>
    </w:p>
    <w:p w14:paraId="725BEAF5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în materia conflictului de interese;</w:t>
      </w:r>
    </w:p>
    <w:p w14:paraId="4B51B47C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Constatarea  neregulilor si stabilirea creanțelor bugetare rezultate din nereguli;</w:t>
      </w:r>
    </w:p>
    <w:p w14:paraId="1885E013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Modalități de stingere a creanțelor rezultate din nereguli;</w:t>
      </w:r>
    </w:p>
    <w:p w14:paraId="62F20960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Contestarea titlurilor de creanță emise pentru recuperarea sumelor plătite necuvenit ca urmare  a unor nereguli;</w:t>
      </w:r>
    </w:p>
    <w:p w14:paraId="7A5E84DC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contestațiilor administrative împotriva titlurilor de creanță;</w:t>
      </w:r>
    </w:p>
    <w:p w14:paraId="171BD5B9" w14:textId="77777777" w:rsidR="00102412" w:rsidRPr="00642687" w:rsidRDefault="00102412">
      <w:pPr>
        <w:pStyle w:val="ListParagraph"/>
        <w:numPr>
          <w:ilvl w:val="0"/>
          <w:numId w:val="20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Abateri și sancțiuni;</w:t>
      </w:r>
    </w:p>
    <w:p w14:paraId="21E2DFF8" w14:textId="77777777" w:rsidR="00102412" w:rsidRPr="00642687" w:rsidRDefault="00102412" w:rsidP="00102412">
      <w:pPr>
        <w:pStyle w:val="ListParagrap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7B6E4B1" w14:textId="77777777" w:rsidR="00102412" w:rsidRPr="00642687" w:rsidRDefault="00102412">
      <w:pPr>
        <w:pStyle w:val="ListParagraph"/>
        <w:numPr>
          <w:ilvl w:val="0"/>
          <w:numId w:val="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Legea nr. 98/2016 privind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achiziţiile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publice, cu modificările și completările ulterioare,</w:t>
      </w:r>
    </w:p>
    <w:p w14:paraId="5E702B99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Obiect, scop și principii;</w:t>
      </w:r>
    </w:p>
    <w:p w14:paraId="1045697F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Definiții, praguri;</w:t>
      </w:r>
    </w:p>
    <w:p w14:paraId="51ECE99A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Modul de calcul al valorii estimate a achiziției;</w:t>
      </w:r>
    </w:p>
    <w:p w14:paraId="08CAA931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generale de participare și desfășurare a procedurilor de atribuire;</w:t>
      </w:r>
    </w:p>
    <w:p w14:paraId="61C97405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de evitare a conflictului de interese;</w:t>
      </w:r>
    </w:p>
    <w:p w14:paraId="0874DF01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Procedurile de atribuire;</w:t>
      </w:r>
    </w:p>
    <w:p w14:paraId="069BCE28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Organizarea și desfășurarea procedurii de atribuire;</w:t>
      </w:r>
    </w:p>
    <w:p w14:paraId="22408F21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Reguli de publicitate și transparență;</w:t>
      </w:r>
    </w:p>
    <w:p w14:paraId="21BF9A1D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Elaborarea documentației de atribuire;</w:t>
      </w:r>
    </w:p>
    <w:p w14:paraId="4E881C0E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Criterii de calificare și selecție;</w:t>
      </w:r>
    </w:p>
    <w:p w14:paraId="56A936E7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Criterii de atribuire;</w:t>
      </w:r>
    </w:p>
    <w:p w14:paraId="34AC1263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Atribuirea contractelor de achiziție publică și încheierea acordurilor -  cadru;</w:t>
      </w:r>
    </w:p>
    <w:p w14:paraId="484A2AF8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Finalizarea procedurii de atribuire;</w:t>
      </w:r>
    </w:p>
    <w:p w14:paraId="605F3F1D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Informarea candidaților/ ofertanților;</w:t>
      </w:r>
    </w:p>
    <w:p w14:paraId="41051F44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Dosarul achiziției și raportul procedurii de atribuire;</w:t>
      </w:r>
    </w:p>
    <w:p w14:paraId="7C8D4479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Executarea contractului de achiziție publică/acordului-cadru;</w:t>
      </w:r>
    </w:p>
    <w:p w14:paraId="5288CED1" w14:textId="77777777" w:rsidR="00102412" w:rsidRPr="00642687" w:rsidRDefault="00102412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Modificarea contractului de achiziție publică/acordului-cadru;</w:t>
      </w:r>
    </w:p>
    <w:p w14:paraId="65730150" w14:textId="762CFBB6" w:rsidR="00102412" w:rsidRDefault="00102412" w:rsidP="00102412">
      <w:pPr>
        <w:pStyle w:val="ListParagraph"/>
        <w:spacing w:before="120" w:after="120"/>
        <w:jc w:val="both"/>
        <w:rPr>
          <w:rFonts w:ascii="Arial Narrow" w:hAnsi="Arial Narrow"/>
          <w:color w:val="000000" w:themeColor="text1"/>
        </w:rPr>
      </w:pPr>
    </w:p>
    <w:p w14:paraId="36C16A0B" w14:textId="350E000A" w:rsidR="00102412" w:rsidRDefault="00102412" w:rsidP="00102412">
      <w:pPr>
        <w:pStyle w:val="ListParagraph"/>
        <w:spacing w:before="120" w:after="120"/>
        <w:jc w:val="both"/>
        <w:rPr>
          <w:rFonts w:ascii="Arial Narrow" w:hAnsi="Arial Narrow"/>
          <w:color w:val="000000" w:themeColor="text1"/>
        </w:rPr>
      </w:pPr>
    </w:p>
    <w:p w14:paraId="75244384" w14:textId="77777777" w:rsidR="00102412" w:rsidRPr="00642687" w:rsidRDefault="00102412" w:rsidP="00102412">
      <w:pPr>
        <w:pStyle w:val="ListParagraph"/>
        <w:spacing w:before="120" w:after="120"/>
        <w:jc w:val="both"/>
        <w:rPr>
          <w:rFonts w:ascii="Arial Narrow" w:hAnsi="Arial Narrow"/>
          <w:color w:val="000000" w:themeColor="text1"/>
        </w:rPr>
      </w:pPr>
    </w:p>
    <w:p w14:paraId="08064EA8" w14:textId="77777777" w:rsidR="00102412" w:rsidRPr="00642687" w:rsidRDefault="00102412">
      <w:pPr>
        <w:pStyle w:val="ListParagraph"/>
        <w:numPr>
          <w:ilvl w:val="0"/>
          <w:numId w:val="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Legea nr. 101/2016 privind remediile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căile de atac în materie de atribuire a contractelor de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achiziţie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publică, a contractelor sectoriale </w:t>
      </w:r>
      <w:proofErr w:type="spellStart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şi</w:t>
      </w:r>
      <w:proofErr w:type="spellEnd"/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a contractelor de concesiune de lucrări și concesiune de servicii,</w:t>
      </w:r>
    </w:p>
    <w:p w14:paraId="7504286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precum și pentru organizarea și funcționarea Consiliului Național de Soluționare a Contestațiilor;</w:t>
      </w:r>
    </w:p>
    <w:p w14:paraId="3B8F8336" w14:textId="77777777" w:rsidR="00102412" w:rsidRPr="00642687" w:rsidRDefault="00102412">
      <w:pPr>
        <w:pStyle w:val="ListParagraph"/>
        <w:numPr>
          <w:ilvl w:val="0"/>
          <w:numId w:val="2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Contestația formulată pe cale administrativ-jurisdicțională;</w:t>
      </w:r>
    </w:p>
    <w:p w14:paraId="0BA98FA7" w14:textId="77777777" w:rsidR="00102412" w:rsidRPr="00642687" w:rsidRDefault="00102412">
      <w:pPr>
        <w:pStyle w:val="ListParagraph"/>
        <w:numPr>
          <w:ilvl w:val="1"/>
          <w:numId w:val="2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Termenul de contestare și efectele contestației;</w:t>
      </w:r>
    </w:p>
    <w:p w14:paraId="02F8B5C4" w14:textId="77777777" w:rsidR="00102412" w:rsidRPr="00642687" w:rsidRDefault="00102412">
      <w:pPr>
        <w:pStyle w:val="ListParagraph"/>
        <w:numPr>
          <w:ilvl w:val="1"/>
          <w:numId w:val="2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Elementele contestației;</w:t>
      </w:r>
    </w:p>
    <w:p w14:paraId="1A61C73E" w14:textId="77777777" w:rsidR="00102412" w:rsidRPr="00642687" w:rsidRDefault="00102412">
      <w:pPr>
        <w:pStyle w:val="ListParagraph"/>
        <w:numPr>
          <w:ilvl w:val="1"/>
          <w:numId w:val="2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contestației;</w:t>
      </w:r>
    </w:p>
    <w:p w14:paraId="3425615B" w14:textId="77777777" w:rsidR="00102412" w:rsidRPr="00642687" w:rsidRDefault="00102412">
      <w:pPr>
        <w:pStyle w:val="ListParagraph"/>
        <w:numPr>
          <w:ilvl w:val="1"/>
          <w:numId w:val="2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Suspendarea procedurii de atribuire;</w:t>
      </w:r>
    </w:p>
    <w:p w14:paraId="1914A3A6" w14:textId="77777777" w:rsidR="00102412" w:rsidRPr="00642687" w:rsidRDefault="00102412">
      <w:pPr>
        <w:pStyle w:val="ListParagraph"/>
        <w:numPr>
          <w:ilvl w:val="1"/>
          <w:numId w:val="23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Termenul de soluționare a contestației;</w:t>
      </w:r>
    </w:p>
    <w:p w14:paraId="47D6C4A3" w14:textId="77777777" w:rsidR="00102412" w:rsidRPr="00642687" w:rsidRDefault="00102412">
      <w:pPr>
        <w:pStyle w:val="ListParagraph"/>
        <w:numPr>
          <w:ilvl w:val="0"/>
          <w:numId w:val="2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Calea de atac împotriva deciziilor Consiliului;</w:t>
      </w:r>
    </w:p>
    <w:p w14:paraId="154276F0" w14:textId="77777777" w:rsidR="00102412" w:rsidRPr="00642687" w:rsidRDefault="00102412">
      <w:pPr>
        <w:pStyle w:val="ListParagraph"/>
        <w:numPr>
          <w:ilvl w:val="0"/>
          <w:numId w:val="2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Sistemul de remedii judiciar;</w:t>
      </w:r>
    </w:p>
    <w:p w14:paraId="31D980DF" w14:textId="77777777" w:rsidR="00102412" w:rsidRPr="00642687" w:rsidRDefault="00102412">
      <w:pPr>
        <w:pStyle w:val="ListParagraph"/>
        <w:numPr>
          <w:ilvl w:val="0"/>
          <w:numId w:val="2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Soluționarea litigiilor în instanța de judecată;</w:t>
      </w:r>
    </w:p>
    <w:p w14:paraId="0031C0E2" w14:textId="77777777" w:rsidR="00102412" w:rsidRPr="00642687" w:rsidRDefault="00102412">
      <w:pPr>
        <w:pStyle w:val="ListParagraph"/>
        <w:numPr>
          <w:ilvl w:val="0"/>
          <w:numId w:val="22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Nulitatea contractelor;</w:t>
      </w:r>
    </w:p>
    <w:p w14:paraId="0FC157BA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074F21D7" w14:textId="18871C66" w:rsidR="00102412" w:rsidRDefault="00102412" w:rsidP="00102412">
      <w:pPr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RESPONSABIL RESURSE UMANE</w:t>
      </w:r>
    </w:p>
    <w:p w14:paraId="01D1D77C" w14:textId="77777777" w:rsidR="00102412" w:rsidRPr="00642687" w:rsidRDefault="00102412">
      <w:pPr>
        <w:pStyle w:val="ListParagraph"/>
        <w:numPr>
          <w:ilvl w:val="0"/>
          <w:numId w:val="6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6A445351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5A3D4152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Dispoziții generale;</w:t>
      </w:r>
    </w:p>
    <w:p w14:paraId="7AFFC33F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40F24DA2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2A992289" w14:textId="6FC3930B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 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4FCE9DB6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448534F2" w14:textId="77777777" w:rsidR="00102412" w:rsidRPr="00642687" w:rsidRDefault="00102412">
      <w:pPr>
        <w:pStyle w:val="ListParagraph"/>
        <w:numPr>
          <w:ilvl w:val="0"/>
          <w:numId w:val="6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Legea-cadru nr. 153/2017 privind salarizarea personalului plătit din fonduri publice;</w:t>
      </w:r>
    </w:p>
    <w:p w14:paraId="454CFBFC" w14:textId="77777777" w:rsidR="00102412" w:rsidRPr="00642687" w:rsidRDefault="00102412">
      <w:pPr>
        <w:pStyle w:val="ListParagraph"/>
        <w:numPr>
          <w:ilvl w:val="0"/>
          <w:numId w:val="2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sistemului de salarizare;</w:t>
      </w:r>
    </w:p>
    <w:p w14:paraId="356BC4BF" w14:textId="77777777" w:rsidR="00102412" w:rsidRPr="00642687" w:rsidRDefault="00102412">
      <w:pPr>
        <w:pStyle w:val="ListParagraph"/>
        <w:numPr>
          <w:ilvl w:val="0"/>
          <w:numId w:val="2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Drepturi salariale pentru activitatea prestată în proiecte finanțate din fonduri europene;</w:t>
      </w:r>
    </w:p>
    <w:p w14:paraId="026790D5" w14:textId="77777777" w:rsidR="00102412" w:rsidRPr="00642687" w:rsidRDefault="00102412">
      <w:pPr>
        <w:pStyle w:val="ListParagraph"/>
        <w:numPr>
          <w:ilvl w:val="0"/>
          <w:numId w:val="2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Drepturi salariale pentru gestionarea de proiecte finanțate din fonduri europene;</w:t>
      </w:r>
    </w:p>
    <w:p w14:paraId="5A2BECC1" w14:textId="77777777" w:rsidR="00102412" w:rsidRPr="00642687" w:rsidRDefault="00102412">
      <w:pPr>
        <w:pStyle w:val="ListParagraph"/>
        <w:numPr>
          <w:ilvl w:val="0"/>
          <w:numId w:val="24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Transparența veniturilor salariale;</w:t>
      </w:r>
    </w:p>
    <w:p w14:paraId="62269CDA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7E5C47E2" w14:textId="77777777" w:rsidR="00102412" w:rsidRPr="00642687" w:rsidRDefault="00102412" w:rsidP="00102412">
      <w:pPr>
        <w:pStyle w:val="ListParagraph"/>
        <w:spacing w:before="120" w:after="120"/>
        <w:ind w:left="144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53EB07F" w14:textId="77777777" w:rsidR="00102412" w:rsidRPr="00642687" w:rsidRDefault="00102412">
      <w:pPr>
        <w:pStyle w:val="ListParagraph"/>
        <w:numPr>
          <w:ilvl w:val="0"/>
          <w:numId w:val="6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53/2003 privind Codul muncii, cu modificările și completările ulterioare;</w:t>
      </w:r>
    </w:p>
    <w:p w14:paraId="4105DAAB" w14:textId="77777777" w:rsidR="00102412" w:rsidRPr="00642687" w:rsidRDefault="00102412">
      <w:pPr>
        <w:pStyle w:val="ListParagraph"/>
        <w:numPr>
          <w:ilvl w:val="0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Contractul individual de muncă;</w:t>
      </w:r>
    </w:p>
    <w:p w14:paraId="18A2A67E" w14:textId="77777777" w:rsidR="00102412" w:rsidRPr="00642687" w:rsidRDefault="00102412">
      <w:pPr>
        <w:pStyle w:val="ListParagraph"/>
        <w:numPr>
          <w:ilvl w:val="1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Încheierea contractului individual de muncă;</w:t>
      </w:r>
    </w:p>
    <w:p w14:paraId="32D9F77B" w14:textId="77777777" w:rsidR="00102412" w:rsidRPr="00642687" w:rsidRDefault="00102412">
      <w:pPr>
        <w:pStyle w:val="ListParagraph"/>
        <w:numPr>
          <w:ilvl w:val="1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Executarea contractului individual de muncă;</w:t>
      </w:r>
    </w:p>
    <w:p w14:paraId="6EF7FD00" w14:textId="77777777" w:rsidR="00102412" w:rsidRPr="00642687" w:rsidRDefault="00102412">
      <w:pPr>
        <w:pStyle w:val="ListParagraph"/>
        <w:numPr>
          <w:ilvl w:val="1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Modificarea contractului individual de muncă;</w:t>
      </w:r>
    </w:p>
    <w:p w14:paraId="3AB1E89B" w14:textId="77777777" w:rsidR="00102412" w:rsidRPr="00642687" w:rsidRDefault="00102412">
      <w:pPr>
        <w:pStyle w:val="ListParagraph"/>
        <w:numPr>
          <w:ilvl w:val="1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Suspendarea contractului individual de muncă;</w:t>
      </w:r>
    </w:p>
    <w:p w14:paraId="563542AC" w14:textId="77777777" w:rsidR="00102412" w:rsidRPr="00642687" w:rsidRDefault="00102412">
      <w:pPr>
        <w:pStyle w:val="ListParagraph"/>
        <w:numPr>
          <w:ilvl w:val="1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Încetarea contractului individual de muncă;</w:t>
      </w:r>
    </w:p>
    <w:p w14:paraId="544B9B72" w14:textId="77777777" w:rsidR="00102412" w:rsidRPr="00642687" w:rsidRDefault="00102412">
      <w:pPr>
        <w:pStyle w:val="ListParagraph"/>
        <w:numPr>
          <w:ilvl w:val="0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Contractul individual de muncă pe durată determinată;</w:t>
      </w:r>
    </w:p>
    <w:p w14:paraId="739751E2" w14:textId="77777777" w:rsidR="00102412" w:rsidRPr="00642687" w:rsidRDefault="00102412">
      <w:pPr>
        <w:pStyle w:val="ListParagraph"/>
        <w:numPr>
          <w:ilvl w:val="0"/>
          <w:numId w:val="25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Contractul individual de muncă cu timp parțial;</w:t>
      </w:r>
    </w:p>
    <w:p w14:paraId="0F2D3368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FC1A896" w14:textId="77777777" w:rsidR="00102412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733174EE" w14:textId="00DF41CF" w:rsidR="00102412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COORDONATOR MEDICAL SCREENING</w:t>
      </w:r>
    </w:p>
    <w:p w14:paraId="0FEC4558" w14:textId="77777777" w:rsidR="00102412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32A8429D" w14:textId="77777777" w:rsidR="00102412" w:rsidRPr="00642687" w:rsidRDefault="00102412">
      <w:pPr>
        <w:pStyle w:val="ListParagraph"/>
        <w:numPr>
          <w:ilvl w:val="0"/>
          <w:numId w:val="29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ulterioare;</w:t>
      </w:r>
    </w:p>
    <w:p w14:paraId="7C104E35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8954AE8" w14:textId="77777777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TITLUL I -    Sănătate publică</w:t>
      </w:r>
    </w:p>
    <w:p w14:paraId="32675F4E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Dispoziții generale;</w:t>
      </w:r>
    </w:p>
    <w:p w14:paraId="42BFEF94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Principiile asistenței de sănătate publică;</w:t>
      </w:r>
    </w:p>
    <w:p w14:paraId="5856DC1A" w14:textId="77777777" w:rsidR="00102412" w:rsidRPr="00642687" w:rsidRDefault="00102412">
      <w:pPr>
        <w:pStyle w:val="ListParagraph"/>
        <w:numPr>
          <w:ilvl w:val="1"/>
          <w:numId w:val="8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Asistența medicală</w:t>
      </w:r>
    </w:p>
    <w:p w14:paraId="1746BB66" w14:textId="3CED11D8" w:rsidR="00102412" w:rsidRPr="00642687" w:rsidRDefault="00102412">
      <w:pPr>
        <w:pStyle w:val="ListParagraph"/>
        <w:numPr>
          <w:ilvl w:val="0"/>
          <w:numId w:val="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 xml:space="preserve">TITLUL </w:t>
      </w:r>
      <w:r w:rsidR="009E75CF">
        <w:rPr>
          <w:rStyle w:val="Strong"/>
          <w:rFonts w:ascii="Arial Narrow" w:hAnsi="Arial Narrow"/>
          <w:b w:val="0"/>
          <w:bCs w:val="0"/>
          <w:color w:val="000000" w:themeColor="text1"/>
        </w:rPr>
        <w:t>V</w:t>
      </w: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II -   Spitalele;</w:t>
      </w:r>
    </w:p>
    <w:p w14:paraId="0F8FE564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E5FDCAF" w14:textId="77777777" w:rsidR="00102412" w:rsidRPr="00642687" w:rsidRDefault="001024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5EA1F79F" w14:textId="77777777" w:rsidR="00102412" w:rsidRPr="00642687" w:rsidRDefault="00102412" w:rsidP="00102412">
      <w:pPr>
        <w:pStyle w:val="ListParagraph"/>
        <w:spacing w:after="160" w:line="259" w:lineRule="auto"/>
        <w:jc w:val="both"/>
        <w:rPr>
          <w:rFonts w:ascii="Arial Narrow" w:hAnsi="Arial Narrow"/>
          <w:color w:val="000000" w:themeColor="text1"/>
        </w:rPr>
      </w:pPr>
    </w:p>
    <w:p w14:paraId="06A564A2" w14:textId="77777777" w:rsidR="00102412" w:rsidRPr="00642687" w:rsidRDefault="001024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12125479" w14:textId="77777777" w:rsidR="00102412" w:rsidRPr="00642687" w:rsidRDefault="0010241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Definirea unor termeni;</w:t>
      </w:r>
    </w:p>
    <w:p w14:paraId="643F7395" w14:textId="77777777" w:rsidR="00102412" w:rsidRPr="00642687" w:rsidRDefault="00102412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Drepturile persoanei vizate;</w:t>
      </w:r>
    </w:p>
    <w:p w14:paraId="7141FBDC" w14:textId="77777777" w:rsidR="00102412" w:rsidRPr="00642687" w:rsidRDefault="00102412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Informare și acces la date cu caracter personal;</w:t>
      </w:r>
    </w:p>
    <w:p w14:paraId="0B6813DF" w14:textId="77777777" w:rsidR="00102412" w:rsidRPr="00642687" w:rsidRDefault="00102412">
      <w:pPr>
        <w:pStyle w:val="ListParagraph"/>
        <w:numPr>
          <w:ilvl w:val="0"/>
          <w:numId w:val="31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Rectificare și ștergere;</w:t>
      </w:r>
    </w:p>
    <w:p w14:paraId="32CF09AF" w14:textId="77777777" w:rsidR="00102412" w:rsidRPr="00642687" w:rsidRDefault="00102412" w:rsidP="00102412">
      <w:pPr>
        <w:pStyle w:val="ListParagraph"/>
        <w:spacing w:before="120" w:after="120"/>
        <w:ind w:left="25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4BB356D7" w14:textId="77777777" w:rsidR="00102412" w:rsidRPr="00642687" w:rsidRDefault="001024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/>
          <w:color w:val="000000" w:themeColor="text1"/>
        </w:rPr>
        <w:t>Manualul de implementare Program ”Provocări în sănătate publică la nivel european ”Mecanismul Financiar SEE 2014-2021”</w:t>
      </w:r>
    </w:p>
    <w:p w14:paraId="3A174EE5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D60787D" w14:textId="77777777" w:rsidR="00102412" w:rsidRPr="00642687" w:rsidRDefault="00102412">
      <w:pPr>
        <w:pStyle w:val="ListParagraph"/>
        <w:numPr>
          <w:ilvl w:val="0"/>
          <w:numId w:val="26"/>
        </w:numPr>
        <w:spacing w:before="120" w:after="120"/>
        <w:jc w:val="both"/>
        <w:rPr>
          <w:rStyle w:val="Strong"/>
          <w:rFonts w:ascii="Arial Narrow" w:hAnsi="Arial Narrow"/>
          <w:color w:val="000000" w:themeColor="text1"/>
          <w:sz w:val="28"/>
          <w:szCs w:val="28"/>
        </w:rPr>
      </w:pPr>
      <w:r w:rsidRPr="00642687">
        <w:rPr>
          <w:rStyle w:val="Strong"/>
          <w:rFonts w:ascii="Arial Narrow" w:hAnsi="Arial Narrow"/>
          <w:color w:val="000000" w:themeColor="text1"/>
          <w:sz w:val="28"/>
          <w:szCs w:val="28"/>
        </w:rPr>
        <w:t>BIBLIOGRAFIE</w:t>
      </w:r>
    </w:p>
    <w:p w14:paraId="38FB2A41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color w:val="000000" w:themeColor="text1"/>
        </w:rPr>
      </w:pPr>
    </w:p>
    <w:p w14:paraId="1690C719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95/2006 privind reforma în domeniul sănătății, cu modificările și completările ulterioare</w:t>
      </w:r>
    </w:p>
    <w:p w14:paraId="4B32C87F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Ordonanța de urgență nr. 66/2011 privind prevenirea, constatarea și sancționarea neregulilor apărute în obținerea și utilizarea fondurilor europene și/sau a fondurilor publice naționale aferente acestora;</w:t>
      </w:r>
    </w:p>
    <w:p w14:paraId="764295BD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Ordonanța de urgență nr. 34/2017 privind gestionarea financiară a fondurilor externe nerambursabile aferente Mecanismului financiar Spațiul Economic European 2014-2021 și Mecanismului financiar norvegian 2014-2021;</w:t>
      </w:r>
    </w:p>
    <w:p w14:paraId="7377592F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Ordinul nr.2840/6560/2017 pentru aprobarea Normelor  metodologice de aplicare a prevederilor Ordonanței de urgență a Guvernului nr. 34/2017 privind gestionarea financiară a fondurilor externe nerambursabile aferente Mecanismului financiar al Spațiului Economic European 2014-2021 și Mecanismului financiar norvegian 2014-2021;</w:t>
      </w:r>
    </w:p>
    <w:p w14:paraId="44A56512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Manual de implementare Program “Provocări în sănătatea publică la nivel european” Mecanismul Financiar SEE 2014-2021;</w:t>
      </w:r>
    </w:p>
    <w:p w14:paraId="18234D44" w14:textId="77777777" w:rsidR="00102412" w:rsidRPr="00B16529" w:rsidRDefault="00102412" w:rsidP="00102412">
      <w:pPr>
        <w:pStyle w:val="ListParagraph"/>
        <w:spacing w:before="120" w:after="120"/>
        <w:ind w:left="1069"/>
        <w:jc w:val="both"/>
        <w:rPr>
          <w:rStyle w:val="Strong"/>
          <w:rFonts w:ascii="Arial Narrow" w:hAnsi="Arial Narrow"/>
          <w:b w:val="0"/>
          <w:bCs w:val="0"/>
          <w:color w:val="000000" w:themeColor="text1"/>
          <w:lang w:val="en-US"/>
        </w:rPr>
      </w:pPr>
    </w:p>
    <w:p w14:paraId="1D57E87F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Ordinul nr. 1792/2002 pentru aprobarea Normelor metodologice privind angajarea, lichidarea, ordonanțarea și plata cheltuielilor instituțiilor publice, precum și organizarea, evidența și raportarea angajamentelor bugetare și legale;</w:t>
      </w:r>
    </w:p>
    <w:p w14:paraId="507F0BDB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98/2016 privind achizițiile publice, cu modificările și completările ulterioare;</w:t>
      </w:r>
    </w:p>
    <w:p w14:paraId="34F6A17B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101/2016 privind remediile și căile de atac în materie de atribuire a contractelor de achiziție publică, a contractelor sectoriale și a contractelor de concesiune de lucrări și concesiune de servicii, precum și pentru organizarea și funcționarea Consiliului Național de Soluționare a Contestațiilor;</w:t>
      </w:r>
    </w:p>
    <w:p w14:paraId="749DCC1D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Hotărârea Guvernului nr. 395/2016 pentru aprobarea Normelor metodologice de aplicare a prevederilor referitoare la atribuirea contractului de achiziție publică/acordului-cadru din Legea nr. 98/2016 privind achizițiile publice;</w:t>
      </w:r>
    </w:p>
    <w:p w14:paraId="64AC6BF8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lastRenderedPageBreak/>
        <w:t>Legea nr. 10/1995 privind calitatea în construcții, cu modificările și completările ulterioare,</w:t>
      </w:r>
    </w:p>
    <w:p w14:paraId="45B6F79D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Hotărârea Guvernului nr. 395/2016 pentru aprobarea Normelor metodologice de aplicare a prevederilor referitoare la atribuirea contractului de achiziție publică/acordului-cadru din Legea nr. 98/2016 privind achizițiile publice;</w:t>
      </w:r>
    </w:p>
    <w:p w14:paraId="174618CE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Legea-cadru nr. 153/2017 privind salarizarea personalului plătit din fonduri publice;</w:t>
      </w:r>
    </w:p>
    <w:p w14:paraId="77325759" w14:textId="77777777" w:rsidR="00102412" w:rsidRPr="00642687" w:rsidRDefault="00102412">
      <w:pPr>
        <w:pStyle w:val="ListParagraph"/>
        <w:numPr>
          <w:ilvl w:val="0"/>
          <w:numId w:val="27"/>
        </w:numPr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  <w:r w:rsidRPr="00642687">
        <w:rPr>
          <w:rStyle w:val="Strong"/>
          <w:rFonts w:ascii="Arial Narrow" w:hAnsi="Arial Narrow"/>
          <w:b w:val="0"/>
          <w:bCs w:val="0"/>
          <w:color w:val="000000" w:themeColor="text1"/>
        </w:rPr>
        <w:t>Legea nr. 53/2003 privind Codul muncii, cu modificările și completările ulterioare;</w:t>
      </w:r>
    </w:p>
    <w:p w14:paraId="614DDA3B" w14:textId="77777777" w:rsidR="00102412" w:rsidRPr="00642687" w:rsidRDefault="00102412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02B9EEAA" w14:textId="77777777" w:rsidR="00102412" w:rsidRPr="00642687" w:rsidRDefault="00102412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00642687">
        <w:rPr>
          <w:rFonts w:ascii="Arial Narrow" w:hAnsi="Arial Narrow" w:cs="Calibri"/>
          <w:color w:val="000000" w:themeColor="text1"/>
          <w:shd w:val="clear" w:color="auto" w:fill="FFFFFF"/>
        </w:rPr>
        <w:t>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</w:p>
    <w:p w14:paraId="3205B272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1F9B8C38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2D5F11C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333A5D3B" w14:textId="77777777" w:rsidR="00102412" w:rsidRPr="00642687" w:rsidRDefault="00102412" w:rsidP="00102412">
      <w:pPr>
        <w:pStyle w:val="ListParagraph"/>
        <w:spacing w:before="120" w:after="120"/>
        <w:jc w:val="both"/>
        <w:rPr>
          <w:rStyle w:val="Strong"/>
          <w:rFonts w:ascii="Arial Narrow" w:hAnsi="Arial Narrow"/>
          <w:b w:val="0"/>
          <w:bCs w:val="0"/>
          <w:color w:val="000000" w:themeColor="text1"/>
        </w:rPr>
      </w:pPr>
    </w:p>
    <w:p w14:paraId="61177B05" w14:textId="77777777" w:rsidR="00102412" w:rsidRPr="00642687" w:rsidRDefault="00102412" w:rsidP="00102412">
      <w:pPr>
        <w:pStyle w:val="NoSpacing"/>
        <w:jc w:val="center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MANAGER</w:t>
      </w:r>
    </w:p>
    <w:p w14:paraId="5CD75FCF" w14:textId="77777777" w:rsidR="00102412" w:rsidRPr="00642687" w:rsidRDefault="00102412" w:rsidP="00102412">
      <w:pPr>
        <w:pStyle w:val="NoSpacing"/>
        <w:jc w:val="center"/>
        <w:rPr>
          <w:rStyle w:val="Strong"/>
          <w:rFonts w:ascii="Arial Narrow" w:hAnsi="Arial Narrow"/>
          <w:color w:val="000000" w:themeColor="text1"/>
        </w:rPr>
      </w:pPr>
      <w:r w:rsidRPr="00642687">
        <w:rPr>
          <w:rStyle w:val="Strong"/>
          <w:rFonts w:ascii="Arial Narrow" w:hAnsi="Arial Narrow"/>
          <w:color w:val="000000" w:themeColor="text1"/>
        </w:rPr>
        <w:t>DR.OVIDIU GÎRBOVAN</w:t>
      </w:r>
    </w:p>
    <w:p w14:paraId="4D835EBE" w14:textId="77777777" w:rsidR="00102412" w:rsidRPr="00642687" w:rsidRDefault="00102412" w:rsidP="00102412">
      <w:pPr>
        <w:spacing w:before="120" w:after="120"/>
        <w:jc w:val="center"/>
        <w:rPr>
          <w:rStyle w:val="Strong"/>
          <w:rFonts w:ascii="Arial Narrow" w:hAnsi="Arial Narrow"/>
          <w:color w:val="000000" w:themeColor="text1"/>
        </w:rPr>
      </w:pPr>
    </w:p>
    <w:p w14:paraId="43D670FF" w14:textId="77777777" w:rsidR="00102412" w:rsidRPr="00642687" w:rsidRDefault="00102412" w:rsidP="00102412">
      <w:pPr>
        <w:spacing w:before="120" w:after="120"/>
        <w:jc w:val="center"/>
        <w:rPr>
          <w:rStyle w:val="Strong"/>
          <w:rFonts w:ascii="Arial Narrow" w:hAnsi="Arial Narrow"/>
          <w:color w:val="000000" w:themeColor="text1"/>
        </w:rPr>
      </w:pPr>
    </w:p>
    <w:p w14:paraId="14B9B58A" w14:textId="77777777" w:rsidR="00102412" w:rsidRPr="00642687" w:rsidRDefault="00102412" w:rsidP="00102412">
      <w:pPr>
        <w:rPr>
          <w:rFonts w:ascii="Arial Narrow" w:hAnsi="Arial Narrow"/>
          <w:color w:val="000000" w:themeColor="text1"/>
        </w:rPr>
      </w:pPr>
    </w:p>
    <w:p w14:paraId="0E2966DB" w14:textId="77777777" w:rsidR="005D6112" w:rsidRPr="008E48C1" w:rsidRDefault="005D6112" w:rsidP="005D6112">
      <w:pPr>
        <w:jc w:val="center"/>
        <w:rPr>
          <w:rFonts w:ascii="Trebuchet MS" w:hAnsi="Trebuchet MS" w:cs="Trebuchet MS"/>
          <w:b/>
          <w:i/>
          <w:lang w:val="fr-FR"/>
        </w:rPr>
      </w:pPr>
    </w:p>
    <w:p w14:paraId="655B8805" w14:textId="77777777" w:rsidR="005D6112" w:rsidRPr="008E48C1" w:rsidRDefault="005D6112" w:rsidP="005D6112">
      <w:pPr>
        <w:jc w:val="center"/>
        <w:rPr>
          <w:rFonts w:ascii="Trebuchet MS" w:hAnsi="Trebuchet MS" w:cs="Trebuchet MS"/>
          <w:b/>
          <w:i/>
          <w:lang w:val="fr-FR"/>
        </w:rPr>
      </w:pPr>
    </w:p>
    <w:p w14:paraId="037E1075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164A1234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32A9031F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18E998E0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549A9055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489FE73E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3977119C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0E4AAE9E" w14:textId="77777777" w:rsidR="005D6112" w:rsidRPr="008E48C1" w:rsidRDefault="005D6112" w:rsidP="005D6112">
      <w:pPr>
        <w:rPr>
          <w:rFonts w:ascii="Trebuchet MS" w:hAnsi="Trebuchet MS" w:cs="Trebuchet MS"/>
        </w:rPr>
      </w:pPr>
    </w:p>
    <w:p w14:paraId="04B1176B" w14:textId="49123177" w:rsidR="00DF7E66" w:rsidRPr="008E48C1" w:rsidRDefault="005D6112" w:rsidP="00102412">
      <w:pPr>
        <w:jc w:val="right"/>
        <w:rPr>
          <w:rFonts w:ascii="Trebuchet MS" w:hAnsi="Trebuchet MS" w:cs="Arial"/>
          <w:b/>
          <w:bCs/>
          <w:lang w:val="en-US"/>
        </w:rPr>
      </w:pP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  <w:r w:rsidRPr="008E48C1">
        <w:rPr>
          <w:rFonts w:ascii="Trebuchet MS" w:hAnsi="Trebuchet MS" w:cs="Trebuchet MS"/>
        </w:rPr>
        <w:tab/>
      </w:r>
    </w:p>
    <w:p w14:paraId="18DC0810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4C2E1D63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202A350F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0E424EFA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20DC8E16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48439D7C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64FD806D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6C34C264" w14:textId="77777777" w:rsidR="00DF7E66" w:rsidRPr="008E48C1" w:rsidRDefault="00DF7E66" w:rsidP="00DF7E66">
      <w:pPr>
        <w:spacing w:after="160"/>
        <w:jc w:val="center"/>
        <w:rPr>
          <w:rFonts w:ascii="Trebuchet MS" w:hAnsi="Trebuchet MS" w:cs="Arial"/>
          <w:b/>
          <w:bCs/>
          <w:lang w:val="en-US"/>
        </w:rPr>
      </w:pPr>
    </w:p>
    <w:p w14:paraId="3F126CA4" w14:textId="77777777" w:rsidR="00DF7E66" w:rsidRPr="008E48C1" w:rsidRDefault="00DF7E66" w:rsidP="00DF7E66">
      <w:pPr>
        <w:jc w:val="both"/>
        <w:rPr>
          <w:rFonts w:ascii="Trebuchet MS" w:hAnsi="Trebuchet MS" w:cs="Arial"/>
          <w:b/>
          <w:bCs/>
          <w:lang w:val="en-US"/>
        </w:rPr>
      </w:pPr>
    </w:p>
    <w:p w14:paraId="40DEA239" w14:textId="77777777" w:rsidR="00DF7E66" w:rsidRPr="008E48C1" w:rsidRDefault="00DF7E66" w:rsidP="00DF7E66">
      <w:pPr>
        <w:jc w:val="both"/>
        <w:rPr>
          <w:rFonts w:ascii="Trebuchet MS" w:hAnsi="Trebuchet MS" w:cs="Arial"/>
          <w:b/>
          <w:bCs/>
          <w:lang w:val="en-US"/>
        </w:rPr>
      </w:pPr>
    </w:p>
    <w:p w14:paraId="38024BF6" w14:textId="77777777" w:rsidR="00DF7E66" w:rsidRPr="008E48C1" w:rsidRDefault="00DF7E66" w:rsidP="00DF7E66">
      <w:pPr>
        <w:jc w:val="both"/>
        <w:rPr>
          <w:rFonts w:ascii="Trebuchet MS" w:hAnsi="Trebuchet MS" w:cs="Arial"/>
          <w:b/>
          <w:bCs/>
          <w:lang w:val="en-US"/>
        </w:rPr>
      </w:pPr>
    </w:p>
    <w:p w14:paraId="4B28DB62" w14:textId="77777777" w:rsidR="00DF7E66" w:rsidRPr="008E48C1" w:rsidRDefault="00DF7E66" w:rsidP="00DF7E66">
      <w:pPr>
        <w:jc w:val="both"/>
        <w:rPr>
          <w:rFonts w:ascii="Trebuchet MS" w:hAnsi="Trebuchet MS" w:cs="Arial"/>
          <w:b/>
          <w:bCs/>
          <w:lang w:val="en-US"/>
        </w:rPr>
      </w:pPr>
    </w:p>
    <w:p w14:paraId="79750F39" w14:textId="77777777" w:rsidR="00DF7E66" w:rsidRPr="008E48C1" w:rsidRDefault="00DF7E66" w:rsidP="00DF7E66">
      <w:pPr>
        <w:jc w:val="both"/>
        <w:rPr>
          <w:rFonts w:ascii="Trebuchet MS" w:hAnsi="Trebuchet MS" w:cs="Arial"/>
          <w:b/>
          <w:bCs/>
          <w:lang w:val="en-US"/>
        </w:rPr>
      </w:pPr>
    </w:p>
    <w:p w14:paraId="1AD5E8A2" w14:textId="77777777" w:rsidR="00DF7E66" w:rsidRPr="008E48C1" w:rsidRDefault="00DF7E66" w:rsidP="00DF7E66">
      <w:pPr>
        <w:jc w:val="both"/>
        <w:rPr>
          <w:rFonts w:ascii="Trebuchet MS" w:hAnsi="Trebuchet MS" w:cs="Trebuchet MS"/>
          <w:b/>
          <w:iCs/>
        </w:rPr>
      </w:pPr>
    </w:p>
    <w:p w14:paraId="7A9F0CE1" w14:textId="681340FB" w:rsidR="006A190E" w:rsidRPr="00292529" w:rsidRDefault="006A190E" w:rsidP="00292529">
      <w:pPr>
        <w:rPr>
          <w:rFonts w:eastAsiaTheme="minorHAnsi"/>
        </w:rPr>
      </w:pPr>
    </w:p>
    <w:sectPr w:rsidR="006A190E" w:rsidRPr="00292529" w:rsidSect="00125F8D">
      <w:headerReference w:type="default" r:id="rId7"/>
      <w:footerReference w:type="default" r:id="rId8"/>
      <w:pgSz w:w="12240" w:h="15840"/>
      <w:pgMar w:top="720" w:right="1440" w:bottom="100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6793" w14:textId="77777777" w:rsidR="001D20AB" w:rsidRDefault="001D20AB" w:rsidP="000B605F">
      <w:r>
        <w:separator/>
      </w:r>
    </w:p>
  </w:endnote>
  <w:endnote w:type="continuationSeparator" w:id="0">
    <w:p w14:paraId="206DBA79" w14:textId="77777777" w:rsidR="001D20AB" w:rsidRDefault="001D20AB" w:rsidP="000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3B690" w14:textId="77777777" w:rsidR="00FD4788" w:rsidRPr="00FD4788" w:rsidRDefault="00FD4788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 w:rsidR="00C151E5">
          <w:rPr>
            <w:noProof/>
            <w:sz w:val="20"/>
            <w:szCs w:val="20"/>
          </w:rPr>
          <w:t>7</w:t>
        </w:r>
        <w:r w:rsidRPr="00FD4788">
          <w:rPr>
            <w:noProof/>
            <w:sz w:val="20"/>
            <w:szCs w:val="20"/>
          </w:rPr>
          <w:fldChar w:fldCharType="end"/>
        </w:r>
      </w:p>
      <w:p w14:paraId="757F8E19" w14:textId="77777777" w:rsidR="00FD4788" w:rsidRPr="00FD4788" w:rsidRDefault="00FD4788" w:rsidP="00FD4788">
        <w:pPr>
          <w:pBdr>
            <w:top w:val="thinThickSmallGap" w:sz="24" w:space="0" w:color="622423" w:themeColor="accent2" w:themeShade="7F"/>
          </w:pBdr>
          <w:tabs>
            <w:tab w:val="center" w:pos="4680"/>
            <w:tab w:val="right" w:pos="9360"/>
          </w:tabs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</w:pPr>
        <w:r w:rsidRPr="00FD4788">
          <w:rPr>
            <w:b/>
            <w:sz w:val="16"/>
            <w:szCs w:val="16"/>
            <w:lang w:val="en-US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  <w:lang w:val="en-US"/>
          </w:rPr>
          <w:tab/>
        </w:r>
      </w:p>
      <w:p w14:paraId="397B427A" w14:textId="77777777" w:rsidR="00FD4788" w:rsidRPr="00FD4788" w:rsidRDefault="00FD4788" w:rsidP="00FD4788">
        <w:pPr>
          <w:tabs>
            <w:tab w:val="left" w:pos="2775"/>
          </w:tabs>
          <w:rPr>
            <w:rFonts w:ascii="Arial" w:hAnsi="Arial" w:cs="Arial"/>
            <w:b/>
            <w:sz w:val="16"/>
            <w:szCs w:val="16"/>
            <w:lang w:val="en-US"/>
          </w:rPr>
        </w:pPr>
        <w:r w:rsidRPr="00FD4788">
          <w:rPr>
            <w:rFonts w:ascii="Arial" w:hAnsi="Arial" w:cs="Arial"/>
            <w:b/>
            <w:sz w:val="16"/>
            <w:szCs w:val="16"/>
            <w:lang w:val="en-US"/>
          </w:rPr>
          <w:t>Spitalul Clinic Județean Mureș</w:t>
        </w:r>
        <w:r w:rsidRPr="00FD4788">
          <w:rPr>
            <w:rFonts w:ascii="Arial" w:hAnsi="Arial" w:cs="Arial"/>
            <w:b/>
            <w:sz w:val="16"/>
            <w:szCs w:val="16"/>
            <w:lang w:val="en-US"/>
          </w:rPr>
          <w:tab/>
        </w:r>
      </w:p>
      <w:p w14:paraId="48B223A7" w14:textId="77777777" w:rsidR="00FD4788" w:rsidRPr="00FD4788" w:rsidRDefault="00FD4788" w:rsidP="00FD4788">
        <w:pPr>
          <w:tabs>
            <w:tab w:val="center" w:pos="4680"/>
            <w:tab w:val="right" w:pos="9360"/>
          </w:tabs>
          <w:rPr>
            <w:rFonts w:ascii="Arial" w:hAnsi="Arial" w:cs="Arial"/>
            <w:b/>
            <w:sz w:val="16"/>
            <w:szCs w:val="16"/>
            <w:lang w:val="en-US"/>
          </w:rPr>
        </w:pPr>
        <w:r w:rsidRPr="00FD4788">
          <w:rPr>
            <w:rFonts w:ascii="Arial" w:hAnsi="Arial" w:cs="Arial"/>
            <w:b/>
            <w:sz w:val="16"/>
            <w:szCs w:val="16"/>
            <w:lang w:val="en-US"/>
          </w:rPr>
          <w:t>România, 540072 Tîrgu Mureș, județul Mureș, str. Bernády György, nr. 6, Cod Fiscal 24014380</w:t>
        </w:r>
      </w:p>
      <w:p w14:paraId="750E95A2" w14:textId="77777777" w:rsidR="00FD4788" w:rsidRPr="00FD4788" w:rsidRDefault="00FD4788" w:rsidP="00FD4788">
        <w:pPr>
          <w:tabs>
            <w:tab w:val="center" w:pos="4680"/>
            <w:tab w:val="right" w:pos="9360"/>
          </w:tabs>
          <w:rPr>
            <w:rFonts w:ascii="Arial" w:hAnsi="Arial" w:cs="Arial"/>
            <w:sz w:val="16"/>
            <w:szCs w:val="16"/>
          </w:rPr>
        </w:pPr>
        <w:r w:rsidRPr="00FD4788">
          <w:rPr>
            <w:rFonts w:ascii="Arial" w:hAnsi="Arial" w:cs="Arial"/>
            <w:b/>
            <w:sz w:val="16"/>
            <w:szCs w:val="16"/>
            <w:lang w:val="en-US"/>
          </w:rPr>
          <w:t>Telefon: +40-265-230.000, Fax: +40-265-230.001, e-mail: secretariat@spitaljudeteanmures</w:t>
        </w:r>
        <w:r w:rsidRPr="00FD4788">
          <w:rPr>
            <w:rFonts w:ascii="Arial" w:hAnsi="Arial" w:cs="Arial"/>
            <w:sz w:val="16"/>
            <w:szCs w:val="16"/>
            <w:lang w:val="en-US"/>
          </w:rPr>
          <w:t>.ro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63E8" w14:textId="77777777" w:rsidR="001D20AB" w:rsidRDefault="001D20AB" w:rsidP="000B605F">
      <w:r>
        <w:separator/>
      </w:r>
    </w:p>
  </w:footnote>
  <w:footnote w:type="continuationSeparator" w:id="0">
    <w:p w14:paraId="1352AEE3" w14:textId="77777777" w:rsidR="001D20AB" w:rsidRDefault="001D20AB" w:rsidP="000B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F8C9" w14:textId="74315B25" w:rsidR="000B605F" w:rsidRDefault="00E07807">
    <w:pPr>
      <w:pStyle w:val="Header"/>
    </w:pPr>
    <w:r w:rsidRPr="00401D01">
      <w:rPr>
        <w:noProof/>
      </w:rPr>
      <w:drawing>
        <wp:inline distT="0" distB="0" distL="0" distR="0" wp14:anchorId="3B65AED5" wp14:editId="7969EA73">
          <wp:extent cx="57340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2A1D7" w14:textId="77777777" w:rsidR="005706AA" w:rsidRDefault="0057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350"/>
    <w:multiLevelType w:val="hybridMultilevel"/>
    <w:tmpl w:val="2D3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1A6"/>
    <w:multiLevelType w:val="hybridMultilevel"/>
    <w:tmpl w:val="E91A5114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E6904"/>
    <w:multiLevelType w:val="hybridMultilevel"/>
    <w:tmpl w:val="02F02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05DCE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356"/>
    <w:multiLevelType w:val="multilevel"/>
    <w:tmpl w:val="885499AE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5" w15:restartNumberingAfterBreak="0">
    <w:nsid w:val="11355821"/>
    <w:multiLevelType w:val="hybridMultilevel"/>
    <w:tmpl w:val="7F8205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2567DA"/>
    <w:multiLevelType w:val="hybridMultilevel"/>
    <w:tmpl w:val="EB34D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7372A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A32"/>
    <w:multiLevelType w:val="hybridMultilevel"/>
    <w:tmpl w:val="544C42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B36EF"/>
    <w:multiLevelType w:val="hybridMultilevel"/>
    <w:tmpl w:val="51468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44368"/>
    <w:multiLevelType w:val="hybridMultilevel"/>
    <w:tmpl w:val="3A788F5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702E"/>
    <w:multiLevelType w:val="hybridMultilevel"/>
    <w:tmpl w:val="ED28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297F"/>
    <w:multiLevelType w:val="hybridMultilevel"/>
    <w:tmpl w:val="F36C2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6A7D14"/>
    <w:multiLevelType w:val="hybridMultilevel"/>
    <w:tmpl w:val="5FFA8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E74E4"/>
    <w:multiLevelType w:val="hybridMultilevel"/>
    <w:tmpl w:val="4BDA7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A5D5F"/>
    <w:multiLevelType w:val="hybridMultilevel"/>
    <w:tmpl w:val="AA143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15026"/>
    <w:multiLevelType w:val="hybridMultilevel"/>
    <w:tmpl w:val="00E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4CCD"/>
    <w:multiLevelType w:val="hybridMultilevel"/>
    <w:tmpl w:val="271A98C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4460E"/>
    <w:multiLevelType w:val="hybridMultilevel"/>
    <w:tmpl w:val="C29EA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B31"/>
    <w:multiLevelType w:val="hybridMultilevel"/>
    <w:tmpl w:val="916A2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C6695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4EE3"/>
    <w:multiLevelType w:val="hybridMultilevel"/>
    <w:tmpl w:val="B19EA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16FC0"/>
    <w:multiLevelType w:val="hybridMultilevel"/>
    <w:tmpl w:val="A7D873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5844"/>
    <w:multiLevelType w:val="hybridMultilevel"/>
    <w:tmpl w:val="D26CF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021FB8"/>
    <w:multiLevelType w:val="hybridMultilevel"/>
    <w:tmpl w:val="E0362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AA6BB3"/>
    <w:multiLevelType w:val="hybridMultilevel"/>
    <w:tmpl w:val="465CA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12464A"/>
    <w:multiLevelType w:val="hybridMultilevel"/>
    <w:tmpl w:val="C3EEF41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B2B7A"/>
    <w:multiLevelType w:val="hybridMultilevel"/>
    <w:tmpl w:val="5CEAF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031AF4"/>
    <w:multiLevelType w:val="hybridMultilevel"/>
    <w:tmpl w:val="5A6E9F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773BA5"/>
    <w:multiLevelType w:val="hybridMultilevel"/>
    <w:tmpl w:val="BEF6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8606B"/>
    <w:multiLevelType w:val="hybridMultilevel"/>
    <w:tmpl w:val="60B21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659261">
    <w:abstractNumId w:val="11"/>
  </w:num>
  <w:num w:numId="2" w16cid:durableId="2054189415">
    <w:abstractNumId w:val="20"/>
  </w:num>
  <w:num w:numId="3" w16cid:durableId="1065645151">
    <w:abstractNumId w:val="16"/>
  </w:num>
  <w:num w:numId="4" w16cid:durableId="809131969">
    <w:abstractNumId w:val="7"/>
  </w:num>
  <w:num w:numId="5" w16cid:durableId="824207031">
    <w:abstractNumId w:val="22"/>
  </w:num>
  <w:num w:numId="6" w16cid:durableId="917402433">
    <w:abstractNumId w:val="3"/>
  </w:num>
  <w:num w:numId="7" w16cid:durableId="1456169333">
    <w:abstractNumId w:val="28"/>
  </w:num>
  <w:num w:numId="8" w16cid:durableId="422991973">
    <w:abstractNumId w:val="0"/>
  </w:num>
  <w:num w:numId="9" w16cid:durableId="1962883820">
    <w:abstractNumId w:val="15"/>
  </w:num>
  <w:num w:numId="10" w16cid:durableId="715548934">
    <w:abstractNumId w:val="9"/>
  </w:num>
  <w:num w:numId="11" w16cid:durableId="1738166145">
    <w:abstractNumId w:val="12"/>
  </w:num>
  <w:num w:numId="12" w16cid:durableId="1502038931">
    <w:abstractNumId w:val="14"/>
  </w:num>
  <w:num w:numId="13" w16cid:durableId="459880596">
    <w:abstractNumId w:val="4"/>
  </w:num>
  <w:num w:numId="14" w16cid:durableId="835807125">
    <w:abstractNumId w:val="24"/>
  </w:num>
  <w:num w:numId="15" w16cid:durableId="27919280">
    <w:abstractNumId w:val="21"/>
  </w:num>
  <w:num w:numId="16" w16cid:durableId="429085909">
    <w:abstractNumId w:val="13"/>
  </w:num>
  <w:num w:numId="17" w16cid:durableId="817189854">
    <w:abstractNumId w:val="27"/>
  </w:num>
  <w:num w:numId="18" w16cid:durableId="788016026">
    <w:abstractNumId w:val="30"/>
  </w:num>
  <w:num w:numId="19" w16cid:durableId="1564020385">
    <w:abstractNumId w:val="17"/>
  </w:num>
  <w:num w:numId="20" w16cid:durableId="1528330479">
    <w:abstractNumId w:val="23"/>
  </w:num>
  <w:num w:numId="21" w16cid:durableId="799500584">
    <w:abstractNumId w:val="19"/>
  </w:num>
  <w:num w:numId="22" w16cid:durableId="2030907805">
    <w:abstractNumId w:val="6"/>
  </w:num>
  <w:num w:numId="23" w16cid:durableId="2142066992">
    <w:abstractNumId w:val="1"/>
  </w:num>
  <w:num w:numId="24" w16cid:durableId="1513060956">
    <w:abstractNumId w:val="2"/>
  </w:num>
  <w:num w:numId="25" w16cid:durableId="1542354987">
    <w:abstractNumId w:val="25"/>
  </w:num>
  <w:num w:numId="26" w16cid:durableId="1380933428">
    <w:abstractNumId w:val="26"/>
  </w:num>
  <w:num w:numId="27" w16cid:durableId="314262007">
    <w:abstractNumId w:val="10"/>
  </w:num>
  <w:num w:numId="28" w16cid:durableId="1972056843">
    <w:abstractNumId w:val="18"/>
  </w:num>
  <w:num w:numId="29" w16cid:durableId="1661348191">
    <w:abstractNumId w:val="29"/>
  </w:num>
  <w:num w:numId="30" w16cid:durableId="1452551923">
    <w:abstractNumId w:val="8"/>
  </w:num>
  <w:num w:numId="31" w16cid:durableId="127101367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9"/>
    <w:rsid w:val="00047D89"/>
    <w:rsid w:val="000B605F"/>
    <w:rsid w:val="000B675A"/>
    <w:rsid w:val="000C6AC3"/>
    <w:rsid w:val="00102412"/>
    <w:rsid w:val="0012497E"/>
    <w:rsid w:val="00125F8D"/>
    <w:rsid w:val="00143BD6"/>
    <w:rsid w:val="001D20AB"/>
    <w:rsid w:val="0026232A"/>
    <w:rsid w:val="00292529"/>
    <w:rsid w:val="002978DF"/>
    <w:rsid w:val="002B7F17"/>
    <w:rsid w:val="002E50E1"/>
    <w:rsid w:val="003C71E0"/>
    <w:rsid w:val="004C4ABB"/>
    <w:rsid w:val="004C58D1"/>
    <w:rsid w:val="004C718A"/>
    <w:rsid w:val="00511B5B"/>
    <w:rsid w:val="00556B13"/>
    <w:rsid w:val="005647B7"/>
    <w:rsid w:val="005706AA"/>
    <w:rsid w:val="005954A7"/>
    <w:rsid w:val="00597766"/>
    <w:rsid w:val="005D6112"/>
    <w:rsid w:val="006A190E"/>
    <w:rsid w:val="006B3E6E"/>
    <w:rsid w:val="006F2B6F"/>
    <w:rsid w:val="00710F03"/>
    <w:rsid w:val="00733742"/>
    <w:rsid w:val="0075124C"/>
    <w:rsid w:val="00776F01"/>
    <w:rsid w:val="007D10B5"/>
    <w:rsid w:val="008012EA"/>
    <w:rsid w:val="0080211F"/>
    <w:rsid w:val="00827F94"/>
    <w:rsid w:val="008419B9"/>
    <w:rsid w:val="008D5B25"/>
    <w:rsid w:val="009E75CF"/>
    <w:rsid w:val="00A551B1"/>
    <w:rsid w:val="00A9444F"/>
    <w:rsid w:val="00B313BB"/>
    <w:rsid w:val="00BF3845"/>
    <w:rsid w:val="00C03B5A"/>
    <w:rsid w:val="00C151E5"/>
    <w:rsid w:val="00C1636B"/>
    <w:rsid w:val="00C55427"/>
    <w:rsid w:val="00C835E6"/>
    <w:rsid w:val="00C9394F"/>
    <w:rsid w:val="00C95961"/>
    <w:rsid w:val="00CD4571"/>
    <w:rsid w:val="00D303B1"/>
    <w:rsid w:val="00D34DB1"/>
    <w:rsid w:val="00D723E4"/>
    <w:rsid w:val="00D7739F"/>
    <w:rsid w:val="00DA52EE"/>
    <w:rsid w:val="00DF274A"/>
    <w:rsid w:val="00DF7E66"/>
    <w:rsid w:val="00E07807"/>
    <w:rsid w:val="00E251E9"/>
    <w:rsid w:val="00E4135F"/>
    <w:rsid w:val="00EE6F9F"/>
    <w:rsid w:val="00F012EC"/>
    <w:rsid w:val="00F051FF"/>
    <w:rsid w:val="00F275ED"/>
    <w:rsid w:val="00F27D6B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8773"/>
  <w15:docId w15:val="{0B997458-01D3-4165-86D6-F091A50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0B605F"/>
    <w:pPr>
      <w:keepNext/>
      <w:ind w:left="360"/>
      <w:jc w:val="center"/>
      <w:outlineLvl w:val="1"/>
    </w:pPr>
    <w:rPr>
      <w:rFonts w:ascii="Arial" w:hAnsi="Arial"/>
      <w:b/>
      <w:bCs/>
      <w:lang w:val="fr-FR"/>
    </w:rPr>
  </w:style>
  <w:style w:type="paragraph" w:styleId="Heading4">
    <w:name w:val="heading 4"/>
    <w:basedOn w:val="Normal"/>
    <w:next w:val="Normal"/>
    <w:link w:val="Heading4Char"/>
    <w:qFormat/>
    <w:rsid w:val="000B605F"/>
    <w:pPr>
      <w:keepNext/>
      <w:outlineLvl w:val="3"/>
    </w:pPr>
    <w:rPr>
      <w:rFonts w:ascii="Bookman Old Style" w:hAnsi="Bookman Old Style"/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605F"/>
    <w:rPr>
      <w:rFonts w:ascii="Arial" w:eastAsia="Times New Roman" w:hAnsi="Arial" w:cs="Times New Roman"/>
      <w:b/>
      <w:bCs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0B605F"/>
    <w:rPr>
      <w:rFonts w:ascii="Bookman Old Style" w:eastAsia="Times New Roman" w:hAnsi="Bookman Old Style" w:cs="Times New Roman"/>
      <w:b/>
      <w:bCs/>
      <w:sz w:val="28"/>
      <w:szCs w:val="24"/>
      <w:lang w:val="fr-FR"/>
    </w:rPr>
  </w:style>
  <w:style w:type="paragraph" w:styleId="BodyTextIndent">
    <w:name w:val="Body Text Indent"/>
    <w:basedOn w:val="Normal"/>
    <w:link w:val="BodyTextIndentChar"/>
    <w:rsid w:val="000B605F"/>
    <w:pPr>
      <w:ind w:left="720"/>
    </w:pPr>
    <w:rPr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B605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6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6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0B6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E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qFormat/>
    <w:rsid w:val="0004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C835E6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uiPriority w:val="22"/>
    <w:qFormat/>
    <w:rsid w:val="00102412"/>
    <w:rPr>
      <w:b/>
      <w:bCs/>
    </w:rPr>
  </w:style>
  <w:style w:type="paragraph" w:styleId="NoSpacing">
    <w:name w:val="No Spacing"/>
    <w:uiPriority w:val="1"/>
    <w:qFormat/>
    <w:rsid w:val="001024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Stefan Delia</cp:lastModifiedBy>
  <cp:revision>13</cp:revision>
  <cp:lastPrinted>2023-03-10T12:28:00Z</cp:lastPrinted>
  <dcterms:created xsi:type="dcterms:W3CDTF">2023-01-16T09:43:00Z</dcterms:created>
  <dcterms:modified xsi:type="dcterms:W3CDTF">2023-03-10T12:31:00Z</dcterms:modified>
</cp:coreProperties>
</file>