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8A46" w14:textId="78336D66" w:rsidR="003B355A" w:rsidRDefault="00BF26F0" w:rsidP="003B35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4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4"/>
          <w:lang w:val="it-IT"/>
        </w:rPr>
        <w:t xml:space="preserve">    </w:t>
      </w:r>
    </w:p>
    <w:p w14:paraId="48B6E889" w14:textId="3995742A" w:rsidR="003B355A" w:rsidRPr="00BF26F0" w:rsidRDefault="00BF26F0" w:rsidP="006D273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it-IT"/>
        </w:rPr>
      </w:pPr>
      <w:r>
        <w:rPr>
          <w:rFonts w:ascii="Times New Roman" w:hAnsi="Times New Roman"/>
          <w:bCs/>
          <w:color w:val="000000"/>
          <w:sz w:val="28"/>
          <w:szCs w:val="24"/>
          <w:lang w:val="it-IT"/>
        </w:rPr>
        <w:t xml:space="preserve">                                                                                           </w:t>
      </w:r>
    </w:p>
    <w:p w14:paraId="34603F25" w14:textId="77777777" w:rsidR="00C005D5" w:rsidRPr="002F2942" w:rsidRDefault="00C005D5" w:rsidP="00C005D5">
      <w:pPr>
        <w:spacing w:before="280" w:after="280"/>
        <w:jc w:val="center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b/>
          <w:bCs/>
          <w:sz w:val="24"/>
          <w:szCs w:val="24"/>
          <w:lang w:val="it-IT"/>
        </w:rPr>
        <w:t>BIBLIOGRAFIA</w:t>
      </w:r>
    </w:p>
    <w:p w14:paraId="6B633E63" w14:textId="77777777" w:rsidR="00C005D5" w:rsidRPr="002F2942" w:rsidRDefault="00C005D5" w:rsidP="00C005D5">
      <w:pPr>
        <w:spacing w:before="280" w:after="280"/>
        <w:jc w:val="center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b/>
          <w:bCs/>
          <w:sz w:val="24"/>
          <w:szCs w:val="24"/>
          <w:lang w:val="it-IT"/>
        </w:rPr>
        <w:t>PENTRU CONCURSUL DE OCUPARE A FUNCȚIEI DE MANAGER –PERSOANĂ FIZICĂ AL SPITALULUI CLINIC JUDEȚEAN MUREȘ</w:t>
      </w:r>
      <w:r w:rsidRPr="002F2942">
        <w:rPr>
          <w:rFonts w:ascii="Trebuchet MS" w:hAnsi="Trebuchet MS"/>
          <w:sz w:val="24"/>
          <w:szCs w:val="24"/>
          <w:lang w:val="it-IT"/>
        </w:rPr>
        <w:br/>
      </w:r>
    </w:p>
    <w:p w14:paraId="595D54E6" w14:textId="77777777" w:rsidR="00C005D5" w:rsidRPr="002F2942" w:rsidRDefault="00C005D5" w:rsidP="00C005D5">
      <w:pPr>
        <w:spacing w:before="280" w:after="280" w:line="259" w:lineRule="auto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b/>
          <w:bCs/>
          <w:sz w:val="24"/>
          <w:szCs w:val="24"/>
          <w:lang w:val="it-IT"/>
        </w:rPr>
        <w:t>A. DIN DOMENIUL LEGISLAŢIEI</w:t>
      </w:r>
    </w:p>
    <w:p w14:paraId="6C8EDBFC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1. Legea nr. 95/2006 - privind reforma în domeniul sănătăţii, republicată, cu modificările şi completările ulterioare.</w:t>
      </w:r>
    </w:p>
    <w:p w14:paraId="3F9A49FC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2. Legea nr. 53/2003 - Codul Muncii, republicată, cu modificările si completările ulterioare.</w:t>
      </w:r>
    </w:p>
    <w:p w14:paraId="1D1510B5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3.  Legea drepturilor pacientului nr. 46/2003, cu modificările şi completările ulterioare.</w:t>
      </w:r>
    </w:p>
    <w:p w14:paraId="4C2EA028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 xml:space="preserve">4. H.G. nr. 521/2023 - </w:t>
      </w:r>
      <w:r w:rsidRPr="002F2942">
        <w:rPr>
          <w:rFonts w:ascii="Trebuchet MS" w:hAnsi="Trebuchet MS"/>
          <w:color w:val="333333"/>
          <w:sz w:val="24"/>
          <w:szCs w:val="24"/>
          <w:lang w:val="it-IT"/>
        </w:rPr>
        <w:t>pentru aprobarea pachetelor de servicii şi a Contractului-cadru care reglementează condiţiile acordării asistenţei medicale, a medicamentelor şi a dispozitivelor medicale, în cadrul sistemului de asigurări sociale de sănătate.</w:t>
      </w:r>
    </w:p>
    <w:p w14:paraId="33C30569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5. Ordinul ministrului sănătăţii nr. 870/2004 - pentru aprobarea Regulamentului privind timpul de muncă, organizarea şi efectuarea gărzilor în unităţile publice din sectorul sanitar, cu modificările si completările ulterioare.</w:t>
      </w:r>
    </w:p>
    <w:p w14:paraId="5BB34FAE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6. Ordinul ministrului sănătăţii nr. 921/2006 - pentru stabilirea atribuţiilor comitetului director din cadrul spitalului public, cu modificările si completările ulterioare.</w:t>
      </w:r>
    </w:p>
    <w:p w14:paraId="0904AB71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7. Ordinul ministrului sănătăţii nr. 320/2007 - privind aprobarea conţinutului Contractului de administrare a secţiei/laboratorului sau serviciului medical din cadrul spitalului public, cu modificările si completările ulterioare.</w:t>
      </w:r>
    </w:p>
    <w:p w14:paraId="1331D0BD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8. Ordinul ministrului sănătăţii publice nr. 1043/2010 - privind aprobarea Normelor metodologice pentru elaborarea bugetului de venituri si cheltuieli al spitalului public, cu modificările si completările ulterioare.</w:t>
      </w:r>
    </w:p>
    <w:p w14:paraId="7921AF75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9. Ordinul ministrului sănătăţii publice nr. 1384/2010 - privind aprobarea modelului -cadrul al contractului de management şi a listei indicatorilor de performanţă a activităţii managerului spitalului public, cu modificările si completările ulterioare.</w:t>
      </w:r>
    </w:p>
    <w:p w14:paraId="1C5522AD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10. Ordinul ministrului sănătăţii publice nr. 914/2006 - pentru aprobarea normelor privind condiţiile pe care trebuie să le îndeplinească un spital în vederea obţinerii autorizaţiei sanitare de funcţionare, cu modificările si completările ulterioare.</w:t>
      </w:r>
    </w:p>
    <w:p w14:paraId="09201467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lastRenderedPageBreak/>
        <w:t xml:space="preserve">11. Ordinul ministrului sănătății și al președintelui Casei Naționale de Asigurări de Sănătate nr. </w:t>
      </w:r>
      <w:r w:rsidRPr="002F2942">
        <w:rPr>
          <w:rFonts w:ascii="Trebuchet MS" w:hAnsi="Trebuchet MS"/>
          <w:color w:val="000000"/>
          <w:sz w:val="24"/>
          <w:szCs w:val="24"/>
          <w:lang w:val="it-IT"/>
        </w:rPr>
        <w:t>1857/441/</w:t>
      </w:r>
      <w:r w:rsidRPr="002F2942">
        <w:rPr>
          <w:rFonts w:ascii="Trebuchet MS" w:hAnsi="Trebuchet MS"/>
          <w:i/>
          <w:iCs/>
          <w:color w:val="000000"/>
          <w:sz w:val="24"/>
          <w:szCs w:val="24"/>
          <w:lang w:val="it-IT"/>
        </w:rPr>
        <w:t>2023</w:t>
      </w:r>
      <w:r w:rsidRPr="002F2942">
        <w:rPr>
          <w:rFonts w:ascii="Trebuchet MS" w:hAnsi="Trebuchet MS"/>
          <w:sz w:val="24"/>
          <w:szCs w:val="24"/>
          <w:lang w:val="it-IT"/>
        </w:rPr>
        <w:t xml:space="preserve"> -</w:t>
      </w:r>
      <w:r w:rsidRPr="002F2942">
        <w:rPr>
          <w:rFonts w:ascii="Trebuchet MS" w:hAnsi="Trebuchet MS"/>
          <w:color w:val="000000"/>
          <w:sz w:val="24"/>
          <w:szCs w:val="24"/>
          <w:lang w:val="it-IT"/>
        </w:rPr>
        <w:t xml:space="preserve"> privind aprobarea Normelor metodologice de aplicare a Hotărârii Guvernului nr. 521/2023 pentru aprobarea pachetelor de servicii şi a Contractului-cadru care reglementează condiţiile acordării asistenţei medicale, a medicamentelor şi a dispozitivelor medicale, în cadrul sistemului de asigurări sociale de sănătate </w:t>
      </w:r>
    </w:p>
    <w:p w14:paraId="2EBB66D2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 xml:space="preserve">12. Ordinul președintelui Casei Naționale de Asigurări de Sănătate nr. </w:t>
      </w:r>
      <w:r w:rsidRPr="002F2942">
        <w:rPr>
          <w:rFonts w:ascii="Trebuchet MS" w:eastAsia="Times New Roman" w:hAnsi="Trebuchet MS"/>
          <w:sz w:val="24"/>
          <w:szCs w:val="24"/>
          <w:lang w:val="it-IT"/>
        </w:rPr>
        <w:t>180</w:t>
      </w:r>
      <w:r w:rsidRPr="002F2942">
        <w:rPr>
          <w:rFonts w:ascii="Trebuchet MS" w:hAnsi="Trebuchet MS"/>
          <w:sz w:val="24"/>
          <w:szCs w:val="24"/>
          <w:lang w:val="it-IT"/>
        </w:rPr>
        <w:t>/2022 - pentru aprobarea Normelor tehnice de realizare a programelor naţionale de sănătate curative pentru anii 2022 şi 20</w:t>
      </w:r>
      <w:r w:rsidRPr="002F2942">
        <w:rPr>
          <w:rFonts w:ascii="Trebuchet MS" w:eastAsia="Times New Roman" w:hAnsi="Trebuchet MS"/>
          <w:sz w:val="24"/>
          <w:szCs w:val="24"/>
          <w:lang w:val="it-IT"/>
        </w:rPr>
        <w:t>23</w:t>
      </w:r>
      <w:r w:rsidRPr="002F2942">
        <w:rPr>
          <w:rFonts w:ascii="Trebuchet MS" w:hAnsi="Trebuchet MS"/>
          <w:sz w:val="24"/>
          <w:szCs w:val="24"/>
          <w:lang w:val="it-IT"/>
        </w:rPr>
        <w:t>, cu modificările și completările ulterioare.</w:t>
      </w:r>
    </w:p>
    <w:p w14:paraId="666450FE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 xml:space="preserve">13.  Ordinul ministrului sănătății nr. 964/2022 - </w:t>
      </w:r>
      <w:r w:rsidRPr="002F2942">
        <w:rPr>
          <w:rFonts w:ascii="Trebuchet MS" w:hAnsi="Trebuchet MS"/>
          <w:color w:val="000000"/>
          <w:sz w:val="24"/>
          <w:szCs w:val="24"/>
          <w:lang w:val="it-IT"/>
        </w:rPr>
        <w:t>privind aprobarea Normelor tehnice de realizare a programelor naţionale de sănătate publică, cu modificările și completările ulterioare.</w:t>
      </w:r>
    </w:p>
    <w:p w14:paraId="3183FDC9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14. Ordinul secretarului general al Guvernului nr. 600/2018 - pentru aprobarea Codului controlului intern/managerial al entităţilor publice.</w:t>
      </w:r>
    </w:p>
    <w:p w14:paraId="2FABD5DF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b/>
          <w:bCs/>
          <w:sz w:val="24"/>
          <w:szCs w:val="24"/>
          <w:lang w:val="it-IT"/>
        </w:rPr>
        <w:t>B. DIN DOMENIUL MANAGEMENTULUI SANITAR</w:t>
      </w:r>
    </w:p>
    <w:p w14:paraId="6E389B49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2F2942">
        <w:rPr>
          <w:rFonts w:ascii="Trebuchet MS" w:hAnsi="Trebuchet MS"/>
          <w:sz w:val="24"/>
          <w:szCs w:val="24"/>
          <w:lang w:val="it-IT"/>
        </w:rPr>
        <w:t>Şcoala Naţională de Sănătate Publică şi Management Sanitar- Managementul spitalului, Editura Public H Press, 2006, Bucureşti.</w:t>
      </w:r>
    </w:p>
    <w:p w14:paraId="0CAA201B" w14:textId="77777777" w:rsidR="00C005D5" w:rsidRPr="002F2942" w:rsidRDefault="00C005D5" w:rsidP="00C005D5">
      <w:pPr>
        <w:spacing w:before="280" w:after="280" w:line="259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14:paraId="759E6487" w14:textId="77777777" w:rsidR="00C005D5" w:rsidRPr="002F2942" w:rsidRDefault="00C005D5" w:rsidP="00C005D5">
      <w:pPr>
        <w:tabs>
          <w:tab w:val="left" w:pos="1980"/>
        </w:tabs>
        <w:spacing w:after="160" w:line="259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2F2942">
        <w:rPr>
          <w:rFonts w:ascii="Trebuchet MS" w:hAnsi="Trebuchet MS"/>
          <w:b/>
          <w:sz w:val="24"/>
          <w:szCs w:val="24"/>
          <w:lang w:val="it-IT"/>
        </w:rPr>
        <w:t>Președintele Consiliului de Administrație</w:t>
      </w:r>
    </w:p>
    <w:p w14:paraId="58837C23" w14:textId="77777777" w:rsidR="00C005D5" w:rsidRPr="002F2942" w:rsidRDefault="00C005D5" w:rsidP="00C005D5">
      <w:pPr>
        <w:tabs>
          <w:tab w:val="left" w:pos="1980"/>
        </w:tabs>
        <w:spacing w:after="160" w:line="259" w:lineRule="auto"/>
        <w:jc w:val="center"/>
        <w:rPr>
          <w:rFonts w:ascii="Trebuchet MS" w:hAnsi="Trebuchet MS"/>
          <w:b/>
          <w:sz w:val="24"/>
          <w:szCs w:val="24"/>
          <w:lang w:val="it-IT"/>
        </w:rPr>
      </w:pPr>
      <w:r w:rsidRPr="002F2942">
        <w:rPr>
          <w:rFonts w:ascii="Trebuchet MS" w:hAnsi="Trebuchet MS"/>
          <w:b/>
          <w:sz w:val="24"/>
          <w:szCs w:val="24"/>
          <w:lang w:val="it-IT"/>
        </w:rPr>
        <w:t>Genica Nemeș-Președinte al comisiei de concurs</w:t>
      </w:r>
    </w:p>
    <w:p w14:paraId="473E3689" w14:textId="77777777" w:rsidR="00C005D5" w:rsidRPr="002F2942" w:rsidRDefault="00C005D5" w:rsidP="00C005D5">
      <w:pPr>
        <w:spacing w:after="160" w:line="259" w:lineRule="auto"/>
        <w:rPr>
          <w:rFonts w:ascii="Trebuchet MS" w:eastAsia="SimSun" w:hAnsi="Trebuchet MS"/>
          <w:i/>
          <w:sz w:val="24"/>
          <w:szCs w:val="24"/>
          <w:lang w:val="ro-RO"/>
        </w:rPr>
      </w:pPr>
    </w:p>
    <w:p w14:paraId="318A1C86" w14:textId="40EEE17A" w:rsidR="000D5D2D" w:rsidRPr="002F2942" w:rsidRDefault="000D5D2D" w:rsidP="00204200">
      <w:pPr>
        <w:rPr>
          <w:rFonts w:ascii="Trebuchet MS" w:hAnsi="Trebuchet MS"/>
          <w:lang w:val="ro-RO"/>
        </w:rPr>
      </w:pPr>
    </w:p>
    <w:sectPr w:rsidR="000D5D2D" w:rsidRPr="002F2942" w:rsidSect="00D275E4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3B1E" w14:textId="77777777" w:rsidR="00D275E4" w:rsidRDefault="00D275E4">
      <w:pPr>
        <w:spacing w:after="0" w:line="240" w:lineRule="auto"/>
      </w:pPr>
      <w:r>
        <w:separator/>
      </w:r>
    </w:p>
  </w:endnote>
  <w:endnote w:type="continuationSeparator" w:id="0">
    <w:p w14:paraId="268628ED" w14:textId="77777777" w:rsidR="00D275E4" w:rsidRDefault="00D2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3D23" w14:textId="77777777" w:rsidR="003021DB" w:rsidRDefault="0095675A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SimSun" w:hAnsi="Cambria"/>
      </w:rPr>
    </w:pPr>
    <w:r>
      <w:rPr>
        <w:rFonts w:ascii="Times New Roman" w:hAnsi="Times New Roman"/>
        <w:sz w:val="20"/>
        <w:szCs w:val="20"/>
      </w:rPr>
      <w:t>CONSILIUL</w:t>
    </w:r>
    <w:r>
      <w:rPr>
        <w:rFonts w:ascii="Times New Roman" w:hAnsi="Times New Roman"/>
        <w:sz w:val="24"/>
        <w:szCs w:val="24"/>
      </w:rPr>
      <w:t xml:space="preserve"> J</w:t>
    </w:r>
    <w:r>
      <w:rPr>
        <w:rFonts w:ascii="Times New Roman" w:hAnsi="Times New Roman"/>
        <w:sz w:val="20"/>
        <w:szCs w:val="20"/>
      </w:rPr>
      <w:t>UDEȚEAN</w:t>
    </w:r>
    <w:r>
      <w:rPr>
        <w:rFonts w:ascii="Times New Roman" w:hAnsi="Times New Roman"/>
        <w:sz w:val="24"/>
        <w:szCs w:val="24"/>
      </w:rPr>
      <w:t xml:space="preserve"> M</w:t>
    </w:r>
    <w:r>
      <w:rPr>
        <w:rFonts w:ascii="Times New Roman" w:hAnsi="Times New Roman"/>
        <w:sz w:val="20"/>
        <w:szCs w:val="20"/>
      </w:rPr>
      <w:t>UREȘ</w:t>
    </w:r>
    <w:r>
      <w:rPr>
        <w:rFonts w:ascii="Cambria" w:eastAsia="SimSun" w:hAnsi="Cambria"/>
      </w:rPr>
      <w:t xml:space="preserve"> </w:t>
    </w:r>
    <w:r>
      <w:rPr>
        <w:rFonts w:ascii="Cambria" w:eastAsia="SimSun" w:hAnsi="Cambria"/>
      </w:rPr>
      <w:tab/>
    </w:r>
    <w:r>
      <w:rPr>
        <w:rFonts w:ascii="Cambria" w:eastAsia="SimSun" w:hAnsi="Cambria"/>
      </w:rPr>
      <w:tab/>
    </w:r>
  </w:p>
  <w:p w14:paraId="47882827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proofErr w:type="spellStart"/>
    <w:r>
      <w:rPr>
        <w:rFonts w:ascii="Arial" w:hAnsi="Arial" w:cs="Arial"/>
        <w:b/>
        <w:sz w:val="18"/>
        <w:szCs w:val="18"/>
      </w:rPr>
      <w:t>Spitalul</w:t>
    </w:r>
    <w:proofErr w:type="spellEnd"/>
    <w:r>
      <w:rPr>
        <w:rFonts w:ascii="Arial" w:hAnsi="Arial" w:cs="Arial"/>
        <w:b/>
        <w:sz w:val="18"/>
        <w:szCs w:val="18"/>
      </w:rPr>
      <w:t xml:space="preserve"> Clinic </w:t>
    </w:r>
    <w:proofErr w:type="spellStart"/>
    <w:r>
      <w:rPr>
        <w:rFonts w:ascii="Arial" w:hAnsi="Arial" w:cs="Arial"/>
        <w:b/>
        <w:sz w:val="18"/>
        <w:szCs w:val="18"/>
      </w:rPr>
      <w:t>Județean</w:t>
    </w:r>
    <w:proofErr w:type="spellEnd"/>
    <w:r>
      <w:rPr>
        <w:rFonts w:ascii="Arial" w:hAnsi="Arial" w:cs="Arial"/>
        <w:b/>
        <w:sz w:val="18"/>
        <w:szCs w:val="18"/>
      </w:rPr>
      <w:t xml:space="preserve"> Mureș</w:t>
    </w:r>
  </w:p>
  <w:p w14:paraId="4D794219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România</w:t>
    </w:r>
    <w:proofErr w:type="spellEnd"/>
    <w:r>
      <w:rPr>
        <w:rFonts w:ascii="Arial" w:hAnsi="Arial" w:cs="Arial"/>
        <w:sz w:val="16"/>
        <w:szCs w:val="16"/>
      </w:rPr>
      <w:t xml:space="preserve">, 540072 </w:t>
    </w:r>
    <w:proofErr w:type="spellStart"/>
    <w:r>
      <w:rPr>
        <w:rFonts w:ascii="Arial" w:hAnsi="Arial" w:cs="Arial"/>
        <w:sz w:val="16"/>
        <w:szCs w:val="16"/>
      </w:rPr>
      <w:t>Tîrgu</w:t>
    </w:r>
    <w:proofErr w:type="spellEnd"/>
    <w:r>
      <w:rPr>
        <w:rFonts w:ascii="Arial" w:hAnsi="Arial" w:cs="Arial"/>
        <w:sz w:val="16"/>
        <w:szCs w:val="16"/>
      </w:rPr>
      <w:t xml:space="preserve"> Mureș, </w:t>
    </w:r>
    <w:proofErr w:type="spellStart"/>
    <w:r>
      <w:rPr>
        <w:rFonts w:ascii="Arial" w:hAnsi="Arial" w:cs="Arial"/>
        <w:sz w:val="16"/>
        <w:szCs w:val="16"/>
      </w:rPr>
      <w:t>județul</w:t>
    </w:r>
    <w:proofErr w:type="spellEnd"/>
    <w:r>
      <w:rPr>
        <w:rFonts w:ascii="Arial" w:hAnsi="Arial" w:cs="Arial"/>
        <w:sz w:val="16"/>
        <w:szCs w:val="16"/>
      </w:rPr>
      <w:t xml:space="preserve"> Mureș, str. </w:t>
    </w:r>
    <w:proofErr w:type="spellStart"/>
    <w:r>
      <w:rPr>
        <w:rFonts w:ascii="Arial" w:hAnsi="Arial" w:cs="Arial"/>
        <w:sz w:val="16"/>
        <w:szCs w:val="16"/>
      </w:rPr>
      <w:t>Bernády</w:t>
    </w:r>
    <w:proofErr w:type="spellEnd"/>
    <w:r>
      <w:rPr>
        <w:rFonts w:ascii="Arial" w:hAnsi="Arial" w:cs="Arial"/>
        <w:sz w:val="16"/>
        <w:szCs w:val="16"/>
      </w:rPr>
      <w:t xml:space="preserve"> György, nr. 6, Cod Fiscal 24014380</w:t>
    </w:r>
  </w:p>
  <w:p w14:paraId="3FE9A26E" w14:textId="77777777" w:rsidR="003021DB" w:rsidRDefault="0095675A">
    <w:pPr>
      <w:tabs>
        <w:tab w:val="center" w:pos="4680"/>
        <w:tab w:val="right" w:pos="9360"/>
      </w:tabs>
      <w:spacing w:after="0" w:line="240" w:lineRule="auto"/>
      <w:rPr>
        <w:lang w:val="ro-RO"/>
      </w:rPr>
    </w:pPr>
    <w:r w:rsidRPr="003B355A">
      <w:rPr>
        <w:rFonts w:ascii="Arial" w:hAnsi="Arial" w:cs="Arial"/>
        <w:sz w:val="16"/>
        <w:szCs w:val="16"/>
        <w:lang w:val="it-IT"/>
      </w:rPr>
      <w:t>Telefon: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49FA" w14:textId="77777777" w:rsidR="00D275E4" w:rsidRDefault="00D275E4">
      <w:pPr>
        <w:spacing w:after="0" w:line="240" w:lineRule="auto"/>
      </w:pPr>
      <w:r>
        <w:separator/>
      </w:r>
    </w:p>
  </w:footnote>
  <w:footnote w:type="continuationSeparator" w:id="0">
    <w:p w14:paraId="5FB54810" w14:textId="77777777" w:rsidR="00D275E4" w:rsidRDefault="00D2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66AF" w14:textId="77777777" w:rsidR="003021DB" w:rsidRDefault="002F2942">
    <w:pPr>
      <w:pStyle w:val="Header"/>
    </w:pPr>
    <w:r>
      <w:pict w14:anchorId="63BE5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7A8"/>
    <w:multiLevelType w:val="hybridMultilevel"/>
    <w:tmpl w:val="C2F48BD8"/>
    <w:lvl w:ilvl="0" w:tplc="3588055A">
      <w:start w:val="1"/>
      <w:numFmt w:val="lowerLetter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1840C77"/>
    <w:multiLevelType w:val="hybridMultilevel"/>
    <w:tmpl w:val="8498324A"/>
    <w:lvl w:ilvl="0" w:tplc="33D87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D36F8"/>
    <w:multiLevelType w:val="multilevel"/>
    <w:tmpl w:val="268D36F8"/>
    <w:lvl w:ilvl="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10398"/>
    <w:multiLevelType w:val="hybridMultilevel"/>
    <w:tmpl w:val="EAB6FE5C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3745DA"/>
    <w:multiLevelType w:val="hybridMultilevel"/>
    <w:tmpl w:val="1B32A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3148829">
    <w:abstractNumId w:val="1"/>
  </w:num>
  <w:num w:numId="2" w16cid:durableId="1187713198">
    <w:abstractNumId w:val="3"/>
  </w:num>
  <w:num w:numId="3" w16cid:durableId="920796843">
    <w:abstractNumId w:val="5"/>
  </w:num>
  <w:num w:numId="4" w16cid:durableId="2127383784">
    <w:abstractNumId w:val="2"/>
  </w:num>
  <w:num w:numId="5" w16cid:durableId="776603955">
    <w:abstractNumId w:val="4"/>
  </w:num>
  <w:num w:numId="6" w16cid:durableId="22618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40B"/>
    <w:rsid w:val="00026610"/>
    <w:rsid w:val="00030CFC"/>
    <w:rsid w:val="00044790"/>
    <w:rsid w:val="000560D3"/>
    <w:rsid w:val="00061208"/>
    <w:rsid w:val="000634AD"/>
    <w:rsid w:val="000641AB"/>
    <w:rsid w:val="00065E97"/>
    <w:rsid w:val="00070562"/>
    <w:rsid w:val="00073430"/>
    <w:rsid w:val="000C4A45"/>
    <w:rsid w:val="000D0829"/>
    <w:rsid w:val="000D5D2D"/>
    <w:rsid w:val="000F0FBC"/>
    <w:rsid w:val="0010266F"/>
    <w:rsid w:val="001152BA"/>
    <w:rsid w:val="00142BEE"/>
    <w:rsid w:val="0014350E"/>
    <w:rsid w:val="00167238"/>
    <w:rsid w:val="00172093"/>
    <w:rsid w:val="00191048"/>
    <w:rsid w:val="00197A01"/>
    <w:rsid w:val="001A2783"/>
    <w:rsid w:val="001D62ED"/>
    <w:rsid w:val="001E5A7C"/>
    <w:rsid w:val="002018C0"/>
    <w:rsid w:val="00204200"/>
    <w:rsid w:val="00217C06"/>
    <w:rsid w:val="00232C3D"/>
    <w:rsid w:val="00265340"/>
    <w:rsid w:val="0026540E"/>
    <w:rsid w:val="00267F45"/>
    <w:rsid w:val="00271178"/>
    <w:rsid w:val="00280026"/>
    <w:rsid w:val="00280439"/>
    <w:rsid w:val="002903D4"/>
    <w:rsid w:val="002A5A66"/>
    <w:rsid w:val="002A700D"/>
    <w:rsid w:val="002E60C7"/>
    <w:rsid w:val="002F2942"/>
    <w:rsid w:val="003021DB"/>
    <w:rsid w:val="00302E9A"/>
    <w:rsid w:val="00317A2F"/>
    <w:rsid w:val="0034211B"/>
    <w:rsid w:val="00366858"/>
    <w:rsid w:val="00366B7F"/>
    <w:rsid w:val="00380BCC"/>
    <w:rsid w:val="003A33B1"/>
    <w:rsid w:val="003A535D"/>
    <w:rsid w:val="003A565A"/>
    <w:rsid w:val="003B355A"/>
    <w:rsid w:val="003D2E58"/>
    <w:rsid w:val="00410E20"/>
    <w:rsid w:val="00434065"/>
    <w:rsid w:val="00452AE7"/>
    <w:rsid w:val="00477138"/>
    <w:rsid w:val="0048734E"/>
    <w:rsid w:val="004951D1"/>
    <w:rsid w:val="004C52D2"/>
    <w:rsid w:val="00502D6E"/>
    <w:rsid w:val="005129AD"/>
    <w:rsid w:val="005515B3"/>
    <w:rsid w:val="00560F27"/>
    <w:rsid w:val="005737B3"/>
    <w:rsid w:val="00573CE6"/>
    <w:rsid w:val="005830A1"/>
    <w:rsid w:val="00584A06"/>
    <w:rsid w:val="00597748"/>
    <w:rsid w:val="005F6A59"/>
    <w:rsid w:val="0061678C"/>
    <w:rsid w:val="00617A8A"/>
    <w:rsid w:val="006344B6"/>
    <w:rsid w:val="006378F0"/>
    <w:rsid w:val="00640332"/>
    <w:rsid w:val="00644E40"/>
    <w:rsid w:val="006D26DE"/>
    <w:rsid w:val="006D2734"/>
    <w:rsid w:val="006E5D2D"/>
    <w:rsid w:val="006F4138"/>
    <w:rsid w:val="007078B7"/>
    <w:rsid w:val="0071618D"/>
    <w:rsid w:val="0073480F"/>
    <w:rsid w:val="00742027"/>
    <w:rsid w:val="007574A7"/>
    <w:rsid w:val="00792CC4"/>
    <w:rsid w:val="007B0B6A"/>
    <w:rsid w:val="007B68D4"/>
    <w:rsid w:val="007E7441"/>
    <w:rsid w:val="007F240B"/>
    <w:rsid w:val="007F3F76"/>
    <w:rsid w:val="007F7268"/>
    <w:rsid w:val="008B1F48"/>
    <w:rsid w:val="008B39E8"/>
    <w:rsid w:val="009126B9"/>
    <w:rsid w:val="0094353E"/>
    <w:rsid w:val="009459A4"/>
    <w:rsid w:val="0095675A"/>
    <w:rsid w:val="00980B3E"/>
    <w:rsid w:val="00980F5D"/>
    <w:rsid w:val="00983E98"/>
    <w:rsid w:val="009965D8"/>
    <w:rsid w:val="009D1276"/>
    <w:rsid w:val="00A174FD"/>
    <w:rsid w:val="00A20A03"/>
    <w:rsid w:val="00A34D1B"/>
    <w:rsid w:val="00A55F77"/>
    <w:rsid w:val="00A82ADF"/>
    <w:rsid w:val="00A96C7F"/>
    <w:rsid w:val="00AA040C"/>
    <w:rsid w:val="00AA2DCF"/>
    <w:rsid w:val="00AA4365"/>
    <w:rsid w:val="00AD110C"/>
    <w:rsid w:val="00AD2691"/>
    <w:rsid w:val="00AE122C"/>
    <w:rsid w:val="00AE7DD6"/>
    <w:rsid w:val="00AF5045"/>
    <w:rsid w:val="00AF595C"/>
    <w:rsid w:val="00B11A7B"/>
    <w:rsid w:val="00B35735"/>
    <w:rsid w:val="00B35ABC"/>
    <w:rsid w:val="00B745F2"/>
    <w:rsid w:val="00B87654"/>
    <w:rsid w:val="00B87B40"/>
    <w:rsid w:val="00B9093A"/>
    <w:rsid w:val="00BA0700"/>
    <w:rsid w:val="00BB5916"/>
    <w:rsid w:val="00BD63BC"/>
    <w:rsid w:val="00BE36DB"/>
    <w:rsid w:val="00BF26F0"/>
    <w:rsid w:val="00C005D5"/>
    <w:rsid w:val="00C31080"/>
    <w:rsid w:val="00C36531"/>
    <w:rsid w:val="00C5274D"/>
    <w:rsid w:val="00C62464"/>
    <w:rsid w:val="00C747D8"/>
    <w:rsid w:val="00C81B21"/>
    <w:rsid w:val="00CA320C"/>
    <w:rsid w:val="00CB65B2"/>
    <w:rsid w:val="00CE2E41"/>
    <w:rsid w:val="00D00F6B"/>
    <w:rsid w:val="00D25A98"/>
    <w:rsid w:val="00D26DB5"/>
    <w:rsid w:val="00D275E4"/>
    <w:rsid w:val="00D41AAB"/>
    <w:rsid w:val="00D76858"/>
    <w:rsid w:val="00D82C1B"/>
    <w:rsid w:val="00DF64C2"/>
    <w:rsid w:val="00E03964"/>
    <w:rsid w:val="00E04116"/>
    <w:rsid w:val="00E2282A"/>
    <w:rsid w:val="00EA7A1B"/>
    <w:rsid w:val="00EC4E9C"/>
    <w:rsid w:val="00F36683"/>
    <w:rsid w:val="00F427E0"/>
    <w:rsid w:val="00F4796F"/>
    <w:rsid w:val="00F64AD1"/>
    <w:rsid w:val="00F76A44"/>
    <w:rsid w:val="00F92050"/>
    <w:rsid w:val="00F95761"/>
    <w:rsid w:val="00FE6AC6"/>
    <w:rsid w:val="00FF1C70"/>
    <w:rsid w:val="0C8A3C12"/>
    <w:rsid w:val="155B27F2"/>
    <w:rsid w:val="159B4BB7"/>
    <w:rsid w:val="276913CF"/>
    <w:rsid w:val="2D1A7F68"/>
    <w:rsid w:val="2F1F59C7"/>
    <w:rsid w:val="473F6473"/>
    <w:rsid w:val="50D05DAF"/>
    <w:rsid w:val="550F768E"/>
    <w:rsid w:val="57443DAB"/>
    <w:rsid w:val="61E67826"/>
    <w:rsid w:val="723E48FE"/>
    <w:rsid w:val="72A70717"/>
    <w:rsid w:val="7AA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4E2F55"/>
  <w15:docId w15:val="{C54C52D4-4CD9-48CE-83E9-229C3640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qFormat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sid w:val="00317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l">
    <w:name w:val="a_l"/>
    <w:basedOn w:val="Normal"/>
    <w:rsid w:val="00EA7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A7A1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F26F0"/>
    <w:rPr>
      <w:rFonts w:eastAsia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locked/>
    <w:rsid w:val="00B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Meszaros Marietta Zsuzsanna</cp:lastModifiedBy>
  <cp:revision>95</cp:revision>
  <cp:lastPrinted>2024-03-19T06:51:00Z</cp:lastPrinted>
  <dcterms:created xsi:type="dcterms:W3CDTF">2015-03-13T09:12:00Z</dcterms:created>
  <dcterms:modified xsi:type="dcterms:W3CDTF">2024-03-19T06:52:00Z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