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5A21" w14:textId="550FEC5C" w:rsidR="001235C2" w:rsidRDefault="001235C2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EEB6DA5" w14:textId="77777777" w:rsidR="001235C2" w:rsidRDefault="001235C2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178993" w14:textId="77777777" w:rsidR="001235C2" w:rsidRDefault="001235C2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09B48E9" w14:textId="5D4AECD7" w:rsidR="007E4FAF" w:rsidRPr="00D46EC7" w:rsidRDefault="007E4FAF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  <w:r w:rsidRPr="00D46EC7">
        <w:rPr>
          <w:rFonts w:ascii="Trebuchet MS" w:hAnsi="Trebuchet MS" w:cs="Times New Roman"/>
          <w:b/>
          <w:i/>
          <w:sz w:val="24"/>
          <w:szCs w:val="24"/>
        </w:rPr>
        <w:t>BIBLIOGRAFIE</w:t>
      </w:r>
      <w:r w:rsidR="00E02130" w:rsidRPr="00D46EC7">
        <w:rPr>
          <w:rFonts w:ascii="Trebuchet MS" w:hAnsi="Trebuchet MS" w:cs="Times New Roman"/>
          <w:b/>
          <w:i/>
          <w:sz w:val="24"/>
          <w:szCs w:val="24"/>
        </w:rPr>
        <w:t xml:space="preserve"> ȘI TEMATICĂ</w:t>
      </w:r>
      <w:r w:rsidRPr="00D46EC7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</w:p>
    <w:p w14:paraId="2048E6B7" w14:textId="618AE29D" w:rsidR="007E4FAF" w:rsidRPr="007F53AA" w:rsidRDefault="007E4FAF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it-IT"/>
        </w:rPr>
      </w:pPr>
      <w:r w:rsidRPr="007F53AA">
        <w:rPr>
          <w:rFonts w:ascii="Trebuchet MS" w:hAnsi="Trebuchet MS" w:cs="Times New Roman"/>
          <w:b/>
          <w:i/>
          <w:sz w:val="24"/>
          <w:szCs w:val="24"/>
          <w:lang w:val="it-IT"/>
        </w:rPr>
        <w:t xml:space="preserve">PENTRU </w:t>
      </w:r>
      <w:r w:rsidR="007F53AA" w:rsidRPr="007F53AA">
        <w:rPr>
          <w:rFonts w:ascii="Trebuchet MS" w:hAnsi="Trebuchet MS" w:cs="Times New Roman"/>
          <w:b/>
          <w:i/>
          <w:sz w:val="24"/>
          <w:szCs w:val="24"/>
          <w:lang w:val="it-IT"/>
        </w:rPr>
        <w:t>EXAMENUL</w:t>
      </w:r>
      <w:r w:rsidRPr="007F53AA">
        <w:rPr>
          <w:rFonts w:ascii="Trebuchet MS" w:hAnsi="Trebuchet MS" w:cs="Times New Roman"/>
          <w:b/>
          <w:i/>
          <w:sz w:val="24"/>
          <w:szCs w:val="24"/>
          <w:lang w:val="it-IT"/>
        </w:rPr>
        <w:t xml:space="preserve"> DE </w:t>
      </w:r>
      <w:r w:rsidR="007F53AA" w:rsidRPr="007F53AA">
        <w:rPr>
          <w:rFonts w:ascii="Trebuchet MS" w:hAnsi="Trebuchet MS" w:cs="Times New Roman"/>
          <w:b/>
          <w:i/>
          <w:sz w:val="24"/>
          <w:szCs w:val="24"/>
          <w:lang w:val="it-IT"/>
        </w:rPr>
        <w:t>PROMOVARE  ÎN FUNCȚIA DE REFERENT DE SPECIALITATE I, TREAPTĂ IMEDIAT SUPERIOARĂ CEL</w:t>
      </w:r>
      <w:r w:rsidR="007F53AA">
        <w:rPr>
          <w:rFonts w:ascii="Trebuchet MS" w:hAnsi="Trebuchet MS" w:cs="Times New Roman"/>
          <w:b/>
          <w:i/>
          <w:sz w:val="24"/>
          <w:szCs w:val="24"/>
          <w:lang w:val="it-IT"/>
        </w:rPr>
        <w:t>E</w:t>
      </w:r>
      <w:r w:rsidR="007F53AA" w:rsidRPr="007F53AA">
        <w:rPr>
          <w:rFonts w:ascii="Trebuchet MS" w:hAnsi="Trebuchet MS" w:cs="Times New Roman"/>
          <w:b/>
          <w:i/>
          <w:sz w:val="24"/>
          <w:szCs w:val="24"/>
          <w:lang w:val="it-IT"/>
        </w:rPr>
        <w:t xml:space="preserve">I DE REFERENT II LA </w:t>
      </w:r>
      <w:r w:rsidRPr="007F53AA">
        <w:rPr>
          <w:rFonts w:ascii="Trebuchet MS" w:hAnsi="Trebuchet MS" w:cs="Times New Roman"/>
          <w:b/>
          <w:i/>
          <w:sz w:val="24"/>
          <w:szCs w:val="24"/>
          <w:lang w:val="it-IT"/>
        </w:rPr>
        <w:t xml:space="preserve">SERVICIUL R.U.N.O.S. ORGANIZAT ÎN </w:t>
      </w:r>
      <w:r w:rsidR="007F53AA" w:rsidRPr="007F53AA">
        <w:rPr>
          <w:rFonts w:ascii="Trebuchet MS" w:hAnsi="Trebuchet MS" w:cs="Times New Roman"/>
          <w:b/>
          <w:i/>
          <w:sz w:val="24"/>
          <w:szCs w:val="24"/>
          <w:lang w:val="it-IT"/>
        </w:rPr>
        <w:t>DATA 24.04.2024</w:t>
      </w:r>
    </w:p>
    <w:p w14:paraId="208C0ABE" w14:textId="3784D0AC" w:rsidR="001235C2" w:rsidRPr="007F53AA" w:rsidRDefault="001235C2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it-IT"/>
        </w:rPr>
      </w:pPr>
    </w:p>
    <w:p w14:paraId="7D46326B" w14:textId="400597A1" w:rsidR="001235C2" w:rsidRPr="007F53AA" w:rsidRDefault="001235C2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it-IT"/>
        </w:rPr>
      </w:pPr>
    </w:p>
    <w:p w14:paraId="3196E36A" w14:textId="08DA462F" w:rsidR="001235C2" w:rsidRPr="007F53AA" w:rsidRDefault="001235C2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it-IT"/>
        </w:rPr>
      </w:pPr>
    </w:p>
    <w:p w14:paraId="38C33A7D" w14:textId="3787C841" w:rsidR="001235C2" w:rsidRPr="007F53AA" w:rsidRDefault="001235C2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it-IT"/>
        </w:rPr>
      </w:pPr>
    </w:p>
    <w:p w14:paraId="6F1A2573" w14:textId="77777777" w:rsidR="00450A35" w:rsidRPr="007F53AA" w:rsidRDefault="00450A35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it-IT"/>
        </w:rPr>
      </w:pPr>
    </w:p>
    <w:p w14:paraId="6A22D345" w14:textId="77777777" w:rsidR="001235C2" w:rsidRPr="007F53AA" w:rsidRDefault="001235C2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it-IT"/>
        </w:rPr>
      </w:pPr>
    </w:p>
    <w:p w14:paraId="3703ECA7" w14:textId="28247D6C" w:rsidR="007E4FAF" w:rsidRPr="00D46EC7" w:rsidRDefault="007E4FAF" w:rsidP="00DA5B90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bookmarkStart w:id="0" w:name="_Hlk125539637"/>
      <w:r w:rsidRPr="00D46EC7">
        <w:rPr>
          <w:rFonts w:ascii="Trebuchet MS" w:eastAsia="Calibri" w:hAnsi="Trebuchet MS" w:cs="Times New Roman"/>
          <w:sz w:val="24"/>
          <w:szCs w:val="24"/>
          <w:lang w:val="ro-RO"/>
        </w:rPr>
        <w:t>Legea nr.95/2006 privind reforma în domeniul sănătății</w:t>
      </w:r>
      <w:r w:rsidR="00387D3B" w:rsidRPr="00D46EC7">
        <w:rPr>
          <w:rFonts w:ascii="Trebuchet MS" w:eastAsia="Calibri" w:hAnsi="Trebuchet MS" w:cs="Times New Roman"/>
          <w:sz w:val="24"/>
          <w:szCs w:val="24"/>
          <w:lang w:val="ro-RO"/>
        </w:rPr>
        <w:t>, republicată,</w:t>
      </w:r>
      <w:r w:rsidRPr="00D46EC7">
        <w:rPr>
          <w:rFonts w:ascii="Trebuchet MS" w:eastAsia="Calibri" w:hAnsi="Trebuchet MS" w:cs="Times New Roman"/>
          <w:sz w:val="24"/>
          <w:szCs w:val="24"/>
          <w:lang w:val="ro-RO"/>
        </w:rPr>
        <w:t xml:space="preserve"> cu modificările și completările ulterioare;</w:t>
      </w:r>
    </w:p>
    <w:p w14:paraId="49C5C519" w14:textId="55A548DE" w:rsidR="00DA5B90" w:rsidRPr="00D46EC7" w:rsidRDefault="00DA5B90" w:rsidP="00DA5B90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bookmarkStart w:id="1" w:name="_Hlk125539654"/>
      <w:bookmarkEnd w:id="0"/>
      <w:r w:rsidRPr="00D46EC7">
        <w:rPr>
          <w:rFonts w:ascii="Trebuchet MS" w:eastAsia="Calibri" w:hAnsi="Trebuchet MS" w:cs="Times New Roman"/>
          <w:sz w:val="24"/>
          <w:szCs w:val="24"/>
          <w:lang w:val="ro-RO"/>
        </w:rPr>
        <w:t>Legea nr.53/2003-Codul muncii, republicată, cu modificările și completările ulterioare</w:t>
      </w:r>
      <w:r w:rsidR="007F53AA">
        <w:rPr>
          <w:rFonts w:ascii="Trebuchet MS" w:eastAsia="Calibri" w:hAnsi="Trebuchet MS" w:cs="Times New Roman"/>
          <w:sz w:val="24"/>
          <w:szCs w:val="24"/>
          <w:lang w:val="ro-RO"/>
        </w:rPr>
        <w:t>;</w:t>
      </w:r>
    </w:p>
    <w:bookmarkEnd w:id="1"/>
    <w:p w14:paraId="65BDBCD9" w14:textId="762EFD94" w:rsidR="00387D3B" w:rsidRPr="00D46EC7" w:rsidRDefault="00387D3B" w:rsidP="00DA5B90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D46EC7">
        <w:rPr>
          <w:rFonts w:ascii="Trebuchet MS" w:eastAsia="Calibri" w:hAnsi="Trebuchet MS" w:cs="Times New Roman"/>
          <w:sz w:val="24"/>
          <w:szCs w:val="24"/>
          <w:lang w:val="ro-RO"/>
        </w:rPr>
        <w:t>Legea – cadru nr. 153/2017 privind salarizarea unitară a personalului plătit din fonduri publice, cu modificările și completările ulterioare;</w:t>
      </w:r>
    </w:p>
    <w:p w14:paraId="2A8BFDAE" w14:textId="7C59CE86" w:rsidR="00387D3B" w:rsidRPr="00D46EC7" w:rsidRDefault="00387D3B" w:rsidP="00DA5B90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D46EC7">
        <w:rPr>
          <w:rFonts w:ascii="Trebuchet MS" w:eastAsia="Calibri" w:hAnsi="Trebuchet MS" w:cs="Times New Roman"/>
          <w:sz w:val="24"/>
          <w:szCs w:val="24"/>
          <w:lang w:val="ro-RO"/>
        </w:rPr>
        <w:t>Regulamentul privind timpul de muncă, organizarea și efectuarea gărzilor în unitățile publice din sectorul sanitar, aprobat prin Ordinul MS nr.870/2004, cu modificările și completările ulterioare;</w:t>
      </w:r>
    </w:p>
    <w:p w14:paraId="04646F48" w14:textId="54B512E8" w:rsidR="00387D3B" w:rsidRPr="00D46EC7" w:rsidRDefault="00387D3B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D46EC7">
        <w:rPr>
          <w:rFonts w:ascii="Trebuchet MS" w:eastAsia="Calibri" w:hAnsi="Trebuchet MS" w:cs="Times New Roman"/>
          <w:sz w:val="24"/>
          <w:szCs w:val="24"/>
          <w:lang w:val="ro-RO"/>
        </w:rPr>
        <w:t>OUG nr.111/2010 privind concediul și indemnizația lunară pentru creșterea copiilor, cu modificările și completările ulterioare;</w:t>
      </w:r>
    </w:p>
    <w:p w14:paraId="41A337B5" w14:textId="0A0111C3" w:rsidR="00387D3B" w:rsidRPr="00D46EC7" w:rsidRDefault="00387D3B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D46EC7">
        <w:rPr>
          <w:rFonts w:ascii="Trebuchet MS" w:eastAsia="Calibri" w:hAnsi="Trebuchet MS" w:cs="Times New Roman"/>
          <w:sz w:val="24"/>
          <w:szCs w:val="24"/>
          <w:lang w:val="ro-RO"/>
        </w:rPr>
        <w:t>HGR nr.250/1992 privind concediul de odihnă și alte concedii ale salariaților din administrația publică, din regiile autonome cu specific deosebit și din unitățile bugetare</w:t>
      </w:r>
      <w:r w:rsidR="007F53AA">
        <w:rPr>
          <w:rFonts w:ascii="Trebuchet MS" w:eastAsia="Calibri" w:hAnsi="Trebuchet MS" w:cs="Times New Roman"/>
          <w:sz w:val="24"/>
          <w:szCs w:val="24"/>
          <w:lang w:val="ro-RO"/>
        </w:rPr>
        <w:t>;</w:t>
      </w:r>
    </w:p>
    <w:p w14:paraId="450ADE1D" w14:textId="3CB3A168" w:rsidR="001235C2" w:rsidRPr="007F53AA" w:rsidRDefault="007F53AA" w:rsidP="007F53AA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7F53AA">
        <w:rPr>
          <w:rFonts w:ascii="Trebuchet MS" w:eastAsia="Calibri" w:hAnsi="Trebuchet MS" w:cs="Times New Roman"/>
          <w:sz w:val="24"/>
          <w:szCs w:val="24"/>
          <w:lang w:val="ro-RO"/>
        </w:rPr>
        <w:t>OUG</w:t>
      </w:r>
      <w:r w:rsidR="001235C2" w:rsidRPr="007F53AA">
        <w:rPr>
          <w:rFonts w:ascii="Trebuchet MS" w:eastAsia="Calibri" w:hAnsi="Trebuchet MS" w:cs="Times New Roman"/>
          <w:sz w:val="24"/>
          <w:szCs w:val="24"/>
          <w:lang w:val="ro-RO"/>
        </w:rPr>
        <w:t xml:space="preserve"> nr.</w:t>
      </w:r>
      <w:r w:rsidRPr="007F53AA">
        <w:rPr>
          <w:rFonts w:ascii="Trebuchet MS" w:eastAsia="Calibri" w:hAnsi="Trebuchet MS" w:cs="Times New Roman"/>
          <w:sz w:val="24"/>
          <w:szCs w:val="24"/>
          <w:lang w:val="ro-RO"/>
        </w:rPr>
        <w:t>9</w:t>
      </w:r>
      <w:r w:rsidR="001235C2" w:rsidRPr="007F53AA">
        <w:rPr>
          <w:rFonts w:ascii="Trebuchet MS" w:eastAsia="Calibri" w:hAnsi="Trebuchet MS" w:cs="Times New Roman"/>
          <w:sz w:val="24"/>
          <w:szCs w:val="24"/>
          <w:lang w:val="ro-RO"/>
        </w:rPr>
        <w:t>6/</w:t>
      </w:r>
      <w:r w:rsidRPr="007F53AA">
        <w:rPr>
          <w:rFonts w:ascii="Trebuchet MS" w:eastAsia="Calibri" w:hAnsi="Trebuchet MS" w:cs="Times New Roman"/>
          <w:sz w:val="24"/>
          <w:szCs w:val="24"/>
          <w:lang w:val="ro-RO"/>
        </w:rPr>
        <w:t xml:space="preserve">2003 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>privind protecția maternității la locurile de muncă, cu modificările și completările ulterioare.</w:t>
      </w:r>
    </w:p>
    <w:p w14:paraId="278981FF" w14:textId="77777777" w:rsidR="001235C2" w:rsidRPr="00D46EC7" w:rsidRDefault="001235C2" w:rsidP="001235C2">
      <w:pPr>
        <w:pStyle w:val="ListParagraph"/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47696929" w14:textId="77777777" w:rsidR="007E4FAF" w:rsidRPr="00D46EC7" w:rsidRDefault="007E4FAF" w:rsidP="007E4FAF">
      <w:pPr>
        <w:spacing w:after="100"/>
        <w:jc w:val="both"/>
        <w:rPr>
          <w:rFonts w:ascii="Trebuchet MS" w:eastAsia="Calibri" w:hAnsi="Trebuchet MS" w:cs="Times New Roman"/>
          <w:sz w:val="28"/>
          <w:szCs w:val="28"/>
          <w:lang w:val="ro-RO"/>
        </w:rPr>
      </w:pPr>
    </w:p>
    <w:p w14:paraId="31F432A5" w14:textId="77777777" w:rsidR="007E4FAF" w:rsidRPr="00D46EC7" w:rsidRDefault="007E4FAF" w:rsidP="007E4FAF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D46EC7">
        <w:rPr>
          <w:rFonts w:ascii="Trebuchet MS" w:eastAsia="Times New Roman" w:hAnsi="Trebuchet MS" w:cs="Times New Roman"/>
          <w:b/>
          <w:i/>
          <w:sz w:val="24"/>
          <w:szCs w:val="24"/>
        </w:rPr>
        <w:t>MANAGER,</w:t>
      </w:r>
    </w:p>
    <w:p w14:paraId="0047BB3D" w14:textId="5501B638" w:rsidR="007E4FAF" w:rsidRPr="00D46EC7" w:rsidRDefault="007E4FAF" w:rsidP="007E4FAF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4"/>
          <w:szCs w:val="24"/>
        </w:rPr>
      </w:pPr>
      <w:proofErr w:type="spellStart"/>
      <w:proofErr w:type="gramStart"/>
      <w:r w:rsidRPr="00D46EC7">
        <w:rPr>
          <w:rFonts w:ascii="Trebuchet MS" w:eastAsia="Times New Roman" w:hAnsi="Trebuchet MS" w:cs="Times New Roman"/>
          <w:b/>
          <w:i/>
          <w:sz w:val="24"/>
          <w:szCs w:val="24"/>
        </w:rPr>
        <w:t>DR.</w:t>
      </w:r>
      <w:r w:rsidR="00387D3B" w:rsidRPr="00D46EC7">
        <w:rPr>
          <w:rFonts w:ascii="Trebuchet MS" w:eastAsia="Times New Roman" w:hAnsi="Trebuchet MS" w:cs="Times New Roman"/>
          <w:b/>
          <w:i/>
          <w:sz w:val="24"/>
          <w:szCs w:val="24"/>
        </w:rPr>
        <w:t>Ovidiu</w:t>
      </w:r>
      <w:proofErr w:type="spellEnd"/>
      <w:proofErr w:type="gramEnd"/>
      <w:r w:rsidR="00387D3B" w:rsidRPr="00D46EC7">
        <w:rPr>
          <w:rFonts w:ascii="Trebuchet MS" w:eastAsia="Times New Roman" w:hAnsi="Trebuchet MS" w:cs="Times New Roman"/>
          <w:b/>
          <w:i/>
          <w:sz w:val="24"/>
          <w:szCs w:val="24"/>
        </w:rPr>
        <w:t xml:space="preserve"> </w:t>
      </w:r>
      <w:proofErr w:type="spellStart"/>
      <w:r w:rsidR="00387D3B" w:rsidRPr="00D46EC7">
        <w:rPr>
          <w:rFonts w:ascii="Trebuchet MS" w:eastAsia="Times New Roman" w:hAnsi="Trebuchet MS" w:cs="Times New Roman"/>
          <w:b/>
          <w:i/>
          <w:sz w:val="24"/>
          <w:szCs w:val="24"/>
        </w:rPr>
        <w:t>Gîrbovan</w:t>
      </w:r>
      <w:proofErr w:type="spellEnd"/>
      <w:r w:rsidRPr="00D46EC7">
        <w:rPr>
          <w:rFonts w:ascii="Trebuchet MS" w:eastAsia="Times New Roman" w:hAnsi="Trebuchet MS" w:cs="Times New Roman"/>
          <w:b/>
          <w:i/>
          <w:sz w:val="24"/>
          <w:szCs w:val="24"/>
        </w:rPr>
        <w:t xml:space="preserve"> </w:t>
      </w:r>
    </w:p>
    <w:p w14:paraId="5AE6B7B9" w14:textId="5CBD47D8" w:rsidR="007E4FAF" w:rsidRDefault="007E4FAF" w:rsidP="007E4FAF">
      <w:pPr>
        <w:rPr>
          <w:rFonts w:ascii="Trebuchet MS" w:hAnsi="Trebuchet MS"/>
          <w:lang w:val="ro-RO"/>
        </w:rPr>
      </w:pPr>
    </w:p>
    <w:p w14:paraId="647A1404" w14:textId="77777777" w:rsidR="00D46EC7" w:rsidRPr="00D46EC7" w:rsidRDefault="00D46EC7" w:rsidP="007E4FAF">
      <w:pPr>
        <w:rPr>
          <w:rFonts w:ascii="Trebuchet MS" w:hAnsi="Trebuchet MS"/>
          <w:lang w:val="ro-RO"/>
        </w:rPr>
      </w:pPr>
    </w:p>
    <w:p w14:paraId="6023269F" w14:textId="77777777" w:rsidR="007E4FAF" w:rsidRDefault="007E4FAF" w:rsidP="007E4FAF">
      <w:pPr>
        <w:rPr>
          <w:rFonts w:ascii="Trebuchet MS" w:hAnsi="Trebuchet MS"/>
          <w:lang w:val="ro-RO"/>
        </w:rPr>
      </w:pPr>
    </w:p>
    <w:p w14:paraId="10893C14" w14:textId="77777777" w:rsidR="007F53AA" w:rsidRPr="00D46EC7" w:rsidRDefault="007F53AA" w:rsidP="007E4FAF">
      <w:pPr>
        <w:rPr>
          <w:rFonts w:ascii="Trebuchet MS" w:hAnsi="Trebuchet MS"/>
          <w:lang w:val="ro-RO"/>
        </w:rPr>
      </w:pPr>
    </w:p>
    <w:p w14:paraId="017C5F4D" w14:textId="77777777" w:rsidR="00D46EC7" w:rsidRPr="00DF64C2" w:rsidRDefault="00D46EC7" w:rsidP="00D46EC7">
      <w:pPr>
        <w:pStyle w:val="NormalWeb"/>
        <w:shd w:val="clear" w:color="auto" w:fill="FFFFFF"/>
        <w:spacing w:before="0" w:beforeAutospacing="0" w:after="0"/>
        <w:rPr>
          <w:rFonts w:ascii="Trebuchet MS" w:hAnsi="Trebuchet MS"/>
          <w:bCs/>
          <w:i/>
          <w:iCs/>
          <w:color w:val="000000"/>
          <w:sz w:val="16"/>
          <w:szCs w:val="16"/>
        </w:rPr>
      </w:pPr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        </w:t>
      </w:r>
      <w:proofErr w:type="spellStart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Întocmit</w:t>
      </w:r>
      <w:proofErr w:type="spellEnd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, </w:t>
      </w:r>
      <w:proofErr w:type="spellStart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Serviciul</w:t>
      </w:r>
      <w:proofErr w:type="spellEnd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 R.U.N.O.S.: M</w:t>
      </w:r>
      <w:r>
        <w:rPr>
          <w:rFonts w:ascii="Trebuchet MS" w:hAnsi="Trebuchet MS"/>
          <w:bCs/>
          <w:i/>
          <w:iCs/>
          <w:color w:val="000000"/>
          <w:sz w:val="16"/>
          <w:szCs w:val="16"/>
        </w:rPr>
        <w:t>é</w:t>
      </w:r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sz</w:t>
      </w:r>
      <w:r>
        <w:rPr>
          <w:rFonts w:ascii="Trebuchet MS" w:hAnsi="Trebuchet MS"/>
          <w:bCs/>
          <w:i/>
          <w:iCs/>
          <w:color w:val="000000"/>
          <w:sz w:val="16"/>
          <w:szCs w:val="16"/>
        </w:rPr>
        <w:t>á</w:t>
      </w:r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ros </w:t>
      </w:r>
      <w:proofErr w:type="spellStart"/>
      <w:proofErr w:type="gramStart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M.Zsuzsanna</w:t>
      </w:r>
      <w:proofErr w:type="spellEnd"/>
      <w:proofErr w:type="gramEnd"/>
    </w:p>
    <w:sectPr w:rsidR="00D46EC7" w:rsidRPr="00DF64C2" w:rsidSect="002F6CC9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14C3" w14:textId="77777777" w:rsidR="002F6CC9" w:rsidRDefault="002F6CC9" w:rsidP="007E4FAF">
      <w:pPr>
        <w:spacing w:after="0" w:line="240" w:lineRule="auto"/>
      </w:pPr>
      <w:r>
        <w:separator/>
      </w:r>
    </w:p>
  </w:endnote>
  <w:endnote w:type="continuationSeparator" w:id="0">
    <w:p w14:paraId="04D5AFD2" w14:textId="77777777" w:rsidR="002F6CC9" w:rsidRDefault="002F6CC9" w:rsidP="007E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E4C2" w14:textId="77777777" w:rsidR="007E4FAF" w:rsidRPr="007E4FAF" w:rsidRDefault="007E4FAF" w:rsidP="007E4FAF">
    <w:pPr>
      <w:pBdr>
        <w:top w:val="thinThick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Times New Roman" w:hAnsi="Cambria" w:cs="Times New Roman"/>
      </w:rPr>
    </w:pPr>
    <w:r w:rsidRPr="007E4FAF">
      <w:rPr>
        <w:rFonts w:ascii="Times New Roman" w:eastAsia="Times New Roman" w:hAnsi="Times New Roman" w:cs="Times New Roman"/>
        <w:sz w:val="20"/>
        <w:szCs w:val="20"/>
      </w:rPr>
      <w:t>CONSILIUL</w:t>
    </w:r>
    <w:r w:rsidRPr="007E4FAF">
      <w:rPr>
        <w:rFonts w:ascii="Times New Roman" w:eastAsia="Times New Roman" w:hAnsi="Times New Roman" w:cs="Times New Roman"/>
        <w:sz w:val="24"/>
        <w:szCs w:val="24"/>
      </w:rPr>
      <w:t xml:space="preserve"> J</w:t>
    </w:r>
    <w:r w:rsidRPr="007E4FAF">
      <w:rPr>
        <w:rFonts w:ascii="Times New Roman" w:eastAsia="Times New Roman" w:hAnsi="Times New Roman" w:cs="Times New Roman"/>
        <w:sz w:val="20"/>
        <w:szCs w:val="20"/>
      </w:rPr>
      <w:t>UDEȚEAN</w:t>
    </w:r>
    <w:r w:rsidRPr="007E4FAF">
      <w:rPr>
        <w:rFonts w:ascii="Times New Roman" w:eastAsia="Times New Roman" w:hAnsi="Times New Roman" w:cs="Times New Roman"/>
        <w:sz w:val="24"/>
        <w:szCs w:val="24"/>
      </w:rPr>
      <w:t xml:space="preserve"> M</w:t>
    </w:r>
    <w:r w:rsidRPr="007E4FAF">
      <w:rPr>
        <w:rFonts w:ascii="Times New Roman" w:eastAsia="Times New Roman" w:hAnsi="Times New Roman" w:cs="Times New Roman"/>
        <w:sz w:val="20"/>
        <w:szCs w:val="20"/>
      </w:rPr>
      <w:t>UREȘ</w:t>
    </w:r>
    <w:r w:rsidRPr="007E4FAF">
      <w:rPr>
        <w:rFonts w:ascii="Cambria" w:eastAsia="Times New Roman" w:hAnsi="Cambria" w:cs="Times New Roman"/>
      </w:rPr>
      <w:t xml:space="preserve"> </w:t>
    </w:r>
    <w:r w:rsidRPr="007E4FAF">
      <w:rPr>
        <w:rFonts w:ascii="Cambria" w:eastAsia="Times New Roman" w:hAnsi="Cambria" w:cs="Times New Roman"/>
      </w:rPr>
      <w:tab/>
    </w:r>
    <w:r w:rsidRPr="007E4FAF">
      <w:rPr>
        <w:rFonts w:ascii="Cambria" w:eastAsia="Times New Roman" w:hAnsi="Cambria" w:cs="Times New Roman"/>
      </w:rPr>
      <w:tab/>
    </w:r>
  </w:p>
  <w:p w14:paraId="16B4D24D" w14:textId="77777777" w:rsidR="007E4FAF" w:rsidRPr="007E4FAF" w:rsidRDefault="007E4FAF" w:rsidP="007E4FA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 w:rsidRPr="007E4FAF">
      <w:rPr>
        <w:rFonts w:ascii="Arial" w:eastAsia="Times New Roman" w:hAnsi="Arial" w:cs="Arial"/>
        <w:b/>
        <w:sz w:val="18"/>
        <w:szCs w:val="18"/>
      </w:rPr>
      <w:t>Spitalul</w:t>
    </w:r>
    <w:proofErr w:type="spellEnd"/>
    <w:r w:rsidRPr="007E4FAF"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 w:rsidRPr="007E4FAF">
      <w:rPr>
        <w:rFonts w:ascii="Arial" w:eastAsia="Times New Roman" w:hAnsi="Arial" w:cs="Arial"/>
        <w:b/>
        <w:sz w:val="18"/>
        <w:szCs w:val="18"/>
      </w:rPr>
      <w:t>Județean</w:t>
    </w:r>
    <w:proofErr w:type="spellEnd"/>
    <w:r w:rsidRPr="007E4FAF"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31F49610" w14:textId="77777777" w:rsidR="007E4FAF" w:rsidRPr="007E4FAF" w:rsidRDefault="007E4FAF" w:rsidP="007E4FA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 w:rsidRPr="007E4FAF">
      <w:rPr>
        <w:rFonts w:ascii="Arial" w:eastAsia="Times New Roman" w:hAnsi="Arial" w:cs="Arial"/>
        <w:sz w:val="16"/>
        <w:szCs w:val="16"/>
      </w:rPr>
      <w:t>România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 w:rsidRPr="007E4FAF">
      <w:rPr>
        <w:rFonts w:ascii="Arial" w:eastAsia="Times New Roman" w:hAnsi="Arial" w:cs="Arial"/>
        <w:sz w:val="16"/>
        <w:szCs w:val="16"/>
      </w:rPr>
      <w:t>Tîrgu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 w:rsidRPr="007E4FAF">
      <w:rPr>
        <w:rFonts w:ascii="Arial" w:eastAsia="Times New Roman" w:hAnsi="Arial" w:cs="Arial"/>
        <w:sz w:val="16"/>
        <w:szCs w:val="16"/>
      </w:rPr>
      <w:t>județul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 w:rsidRPr="007E4FAF">
      <w:rPr>
        <w:rFonts w:ascii="Arial" w:eastAsia="Times New Roman" w:hAnsi="Arial" w:cs="Arial"/>
        <w:sz w:val="16"/>
        <w:szCs w:val="16"/>
      </w:rPr>
      <w:t>Bernády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 György, nr. 6, Cod Fiscal 24014380</w:t>
    </w:r>
  </w:p>
  <w:p w14:paraId="0F2D9F3C" w14:textId="77777777" w:rsidR="007E4FAF" w:rsidRPr="007E4FAF" w:rsidRDefault="007E4FAF" w:rsidP="007E4FA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  <w:lang w:val="ro-RO"/>
      </w:rPr>
    </w:pPr>
    <w:r w:rsidRPr="007F53AA">
      <w:rPr>
        <w:rFonts w:ascii="Arial" w:eastAsia="Times New Roman" w:hAnsi="Arial" w:cs="Arial"/>
        <w:sz w:val="16"/>
        <w:szCs w:val="16"/>
        <w:lang w:val="it-IT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060B" w14:textId="77777777" w:rsidR="002F6CC9" w:rsidRDefault="002F6CC9" w:rsidP="007E4FAF">
      <w:pPr>
        <w:spacing w:after="0" w:line="240" w:lineRule="auto"/>
      </w:pPr>
      <w:r>
        <w:separator/>
      </w:r>
    </w:p>
  </w:footnote>
  <w:footnote w:type="continuationSeparator" w:id="0">
    <w:p w14:paraId="596FE2B1" w14:textId="77777777" w:rsidR="002F6CC9" w:rsidRDefault="002F6CC9" w:rsidP="007E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2742" w14:textId="5569CD0D" w:rsidR="007E4FAF" w:rsidRDefault="00DA5B90">
    <w:pPr>
      <w:pStyle w:val="Header"/>
    </w:pPr>
    <w:r>
      <w:rPr>
        <w:noProof/>
      </w:rPr>
      <w:drawing>
        <wp:inline distT="0" distB="0" distL="0" distR="0" wp14:anchorId="56EC3EAB" wp14:editId="402D02E2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03EFB"/>
    <w:multiLevelType w:val="hybridMultilevel"/>
    <w:tmpl w:val="5AEA2E7A"/>
    <w:lvl w:ilvl="0" w:tplc="CBAE48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1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305"/>
    <w:rsid w:val="00012D7F"/>
    <w:rsid w:val="000258D7"/>
    <w:rsid w:val="000661D5"/>
    <w:rsid w:val="00084EBF"/>
    <w:rsid w:val="00105304"/>
    <w:rsid w:val="001235C2"/>
    <w:rsid w:val="001D6CE1"/>
    <w:rsid w:val="002549C2"/>
    <w:rsid w:val="00296570"/>
    <w:rsid w:val="002F1F20"/>
    <w:rsid w:val="002F6CC9"/>
    <w:rsid w:val="00387D3B"/>
    <w:rsid w:val="00450A35"/>
    <w:rsid w:val="006654D3"/>
    <w:rsid w:val="00696575"/>
    <w:rsid w:val="007A46AF"/>
    <w:rsid w:val="007E4FAF"/>
    <w:rsid w:val="007F53AA"/>
    <w:rsid w:val="008C210B"/>
    <w:rsid w:val="00AE0674"/>
    <w:rsid w:val="00C144BA"/>
    <w:rsid w:val="00D46EC7"/>
    <w:rsid w:val="00DA5B90"/>
    <w:rsid w:val="00E02130"/>
    <w:rsid w:val="00E62305"/>
    <w:rsid w:val="00F00C44"/>
    <w:rsid w:val="00F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7ED8"/>
  <w15:docId w15:val="{4B6EB85E-F781-484E-A384-36A806B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AF"/>
  </w:style>
  <w:style w:type="paragraph" w:styleId="Footer">
    <w:name w:val="footer"/>
    <w:basedOn w:val="Normal"/>
    <w:link w:val="FooterChar"/>
    <w:uiPriority w:val="99"/>
    <w:unhideWhenUsed/>
    <w:rsid w:val="007E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AF"/>
  </w:style>
  <w:style w:type="paragraph" w:styleId="BalloonText">
    <w:name w:val="Balloon Text"/>
    <w:basedOn w:val="Normal"/>
    <w:link w:val="BalloonTextChar"/>
    <w:uiPriority w:val="99"/>
    <w:semiHidden/>
    <w:unhideWhenUsed/>
    <w:rsid w:val="007E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B90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D46EC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Meszaros Marietta Zsuzsanna</cp:lastModifiedBy>
  <cp:revision>15</cp:revision>
  <cp:lastPrinted>2023-03-13T08:21:00Z</cp:lastPrinted>
  <dcterms:created xsi:type="dcterms:W3CDTF">2015-12-17T11:11:00Z</dcterms:created>
  <dcterms:modified xsi:type="dcterms:W3CDTF">2024-04-18T09:43:00Z</dcterms:modified>
</cp:coreProperties>
</file>