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EA77" w14:textId="77777777" w:rsidR="005D2875" w:rsidRDefault="00B472AB" w:rsidP="009B3582">
      <w:pPr>
        <w:jc w:val="both"/>
        <w:rPr>
          <w:rFonts w:ascii="Trebuchet MS" w:hAnsi="Trebuchet MS" w:cs="Trebuchet MS"/>
        </w:rPr>
      </w:pPr>
      <w:r>
        <w:rPr>
          <w:noProof/>
        </w:rPr>
        <w:pict w14:anchorId="7095B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46.5pt">
            <v:imagedata r:id="rId7" o:title=""/>
          </v:shape>
        </w:pict>
      </w:r>
    </w:p>
    <w:p w14:paraId="7C6AE49E" w14:textId="77777777" w:rsidR="005D2875" w:rsidRDefault="005D2875" w:rsidP="009B3582">
      <w:pPr>
        <w:jc w:val="both"/>
        <w:rPr>
          <w:rFonts w:ascii="Trebuchet MS" w:hAnsi="Trebuchet MS" w:cs="Trebuchet MS"/>
        </w:rPr>
      </w:pPr>
    </w:p>
    <w:p w14:paraId="2BD17850" w14:textId="43427E3A" w:rsidR="005D2875" w:rsidRPr="00281BC0" w:rsidRDefault="005D2875" w:rsidP="00535ADC">
      <w:pPr>
        <w:jc w:val="center"/>
        <w:rPr>
          <w:rFonts w:ascii="Trebuchet MS" w:hAnsi="Trebuchet MS" w:cs="Trebuchet MS"/>
          <w:b/>
          <w:sz w:val="28"/>
          <w:szCs w:val="28"/>
          <w:lang w:val="pt-BR"/>
        </w:rPr>
      </w:pPr>
      <w:r w:rsidRPr="00281BC0">
        <w:rPr>
          <w:rFonts w:ascii="Trebuchet MS" w:hAnsi="Trebuchet MS" w:cs="Trebuchet MS"/>
          <w:b/>
          <w:sz w:val="28"/>
          <w:szCs w:val="28"/>
          <w:lang w:val="pt-BR"/>
        </w:rPr>
        <w:t>TEMATICA</w:t>
      </w:r>
      <w:r w:rsidR="005D68D4">
        <w:rPr>
          <w:rFonts w:ascii="Trebuchet MS" w:hAnsi="Trebuchet MS" w:cs="Trebuchet MS"/>
          <w:b/>
          <w:sz w:val="28"/>
          <w:szCs w:val="28"/>
          <w:lang w:val="pt-BR"/>
        </w:rPr>
        <w:t xml:space="preserve"> ȘI BIBLIOGRAFIA PENTRU </w:t>
      </w:r>
      <w:r w:rsidRPr="00281BC0">
        <w:rPr>
          <w:rFonts w:ascii="Trebuchet MS" w:hAnsi="Trebuchet MS" w:cs="Trebuchet MS"/>
          <w:b/>
          <w:sz w:val="28"/>
          <w:szCs w:val="28"/>
          <w:lang w:val="pt-BR"/>
        </w:rPr>
        <w:t xml:space="preserve"> PENTRU </w:t>
      </w:r>
      <w:r w:rsidR="005D68D4">
        <w:rPr>
          <w:rFonts w:ascii="Trebuchet MS" w:hAnsi="Trebuchet MS" w:cs="Trebuchet MS"/>
          <w:b/>
          <w:sz w:val="28"/>
          <w:szCs w:val="28"/>
          <w:lang w:val="pt-BR"/>
        </w:rPr>
        <w:t>OCUPAREA POSTURILOR</w:t>
      </w:r>
      <w:r w:rsidRPr="00281BC0">
        <w:rPr>
          <w:rFonts w:ascii="Trebuchet MS" w:hAnsi="Trebuchet MS" w:cs="Trebuchet MS"/>
          <w:b/>
          <w:sz w:val="28"/>
          <w:szCs w:val="28"/>
          <w:lang w:val="pt-BR"/>
        </w:rPr>
        <w:t xml:space="preserve"> DE ASISTENT MEDICAL DE RADIOLOGIE</w:t>
      </w:r>
      <w:r w:rsidR="005D68D4">
        <w:rPr>
          <w:rFonts w:ascii="Trebuchet MS" w:hAnsi="Trebuchet MS" w:cs="Trebuchet MS"/>
          <w:b/>
          <w:sz w:val="28"/>
          <w:szCs w:val="28"/>
          <w:lang w:val="pt-BR"/>
        </w:rPr>
        <w:t xml:space="preserve"> LA LABORATORUL DE RADIOLOGIE ȘI IMAGISTICĂ MEDICALĂ organizat în perioada 1</w:t>
      </w:r>
      <w:r w:rsidR="00B472AB">
        <w:rPr>
          <w:rFonts w:ascii="Trebuchet MS" w:hAnsi="Trebuchet MS" w:cs="Trebuchet MS"/>
          <w:b/>
          <w:sz w:val="28"/>
          <w:szCs w:val="28"/>
          <w:lang w:val="pt-BR"/>
        </w:rPr>
        <w:t>1</w:t>
      </w:r>
      <w:r w:rsidR="005D68D4">
        <w:rPr>
          <w:rFonts w:ascii="Trebuchet MS" w:hAnsi="Trebuchet MS" w:cs="Trebuchet MS"/>
          <w:b/>
          <w:sz w:val="28"/>
          <w:szCs w:val="28"/>
          <w:lang w:val="pt-BR"/>
        </w:rPr>
        <w:t>.</w:t>
      </w:r>
      <w:r w:rsidR="00B472AB">
        <w:rPr>
          <w:rFonts w:ascii="Trebuchet MS" w:hAnsi="Trebuchet MS" w:cs="Trebuchet MS"/>
          <w:b/>
          <w:sz w:val="28"/>
          <w:szCs w:val="28"/>
          <w:lang w:val="pt-BR"/>
        </w:rPr>
        <w:t>11</w:t>
      </w:r>
      <w:r w:rsidR="005D68D4">
        <w:rPr>
          <w:rFonts w:ascii="Trebuchet MS" w:hAnsi="Trebuchet MS" w:cs="Trebuchet MS"/>
          <w:b/>
          <w:sz w:val="28"/>
          <w:szCs w:val="28"/>
          <w:lang w:val="pt-BR"/>
        </w:rPr>
        <w:t>.2024-1</w:t>
      </w:r>
      <w:r w:rsidR="00B472AB">
        <w:rPr>
          <w:rFonts w:ascii="Trebuchet MS" w:hAnsi="Trebuchet MS" w:cs="Trebuchet MS"/>
          <w:b/>
          <w:sz w:val="28"/>
          <w:szCs w:val="28"/>
          <w:lang w:val="pt-BR"/>
        </w:rPr>
        <w:t>0</w:t>
      </w:r>
      <w:r w:rsidR="005D68D4">
        <w:rPr>
          <w:rFonts w:ascii="Trebuchet MS" w:hAnsi="Trebuchet MS" w:cs="Trebuchet MS"/>
          <w:b/>
          <w:sz w:val="28"/>
          <w:szCs w:val="28"/>
          <w:lang w:val="pt-BR"/>
        </w:rPr>
        <w:t>.</w:t>
      </w:r>
      <w:r w:rsidR="00B472AB">
        <w:rPr>
          <w:rFonts w:ascii="Trebuchet MS" w:hAnsi="Trebuchet MS" w:cs="Trebuchet MS"/>
          <w:b/>
          <w:sz w:val="28"/>
          <w:szCs w:val="28"/>
          <w:lang w:val="pt-BR"/>
        </w:rPr>
        <w:t>12</w:t>
      </w:r>
      <w:r w:rsidR="005D68D4">
        <w:rPr>
          <w:rFonts w:ascii="Trebuchet MS" w:hAnsi="Trebuchet MS" w:cs="Trebuchet MS"/>
          <w:b/>
          <w:sz w:val="28"/>
          <w:szCs w:val="28"/>
          <w:lang w:val="pt-BR"/>
        </w:rPr>
        <w:t>.2024</w:t>
      </w:r>
    </w:p>
    <w:p w14:paraId="1E0152BB" w14:textId="77777777" w:rsidR="005D2875" w:rsidRPr="00281BC0" w:rsidRDefault="005D2875" w:rsidP="00535ADC">
      <w:pPr>
        <w:jc w:val="center"/>
        <w:rPr>
          <w:rFonts w:ascii="Trebuchet MS" w:hAnsi="Trebuchet MS" w:cs="Trebuchet MS"/>
          <w:b/>
          <w:sz w:val="28"/>
          <w:szCs w:val="28"/>
          <w:lang w:val="pt-BR"/>
        </w:rPr>
      </w:pPr>
    </w:p>
    <w:p w14:paraId="33CF9638" w14:textId="77777777" w:rsidR="005D2875" w:rsidRPr="00281BC0" w:rsidRDefault="005D2875" w:rsidP="009B3582">
      <w:pPr>
        <w:jc w:val="both"/>
        <w:rPr>
          <w:rFonts w:ascii="Trebuchet MS" w:hAnsi="Trebuchet MS" w:cs="Trebuchet MS"/>
          <w:lang w:val="pt-BR"/>
        </w:rPr>
      </w:pPr>
    </w:p>
    <w:p w14:paraId="3DC2A45B" w14:textId="77777777" w:rsidR="005D2875" w:rsidRPr="00281BC0" w:rsidRDefault="005D2875" w:rsidP="00B472AB">
      <w:pPr>
        <w:pStyle w:val="ListParagraph"/>
        <w:spacing w:after="100" w:line="240" w:lineRule="auto"/>
        <w:ind w:left="360"/>
        <w:rPr>
          <w:rFonts w:ascii="Trebuchet MS" w:hAnsi="Trebuchet MS" w:cs="Times New Roman"/>
          <w:sz w:val="24"/>
          <w:szCs w:val="24"/>
          <w:lang w:val="pt-BR"/>
        </w:rPr>
      </w:pPr>
      <w:r w:rsidRPr="00281BC0">
        <w:rPr>
          <w:rFonts w:ascii="Trebuchet MS" w:hAnsi="Trebuchet MS" w:cs="Times New Roman"/>
          <w:sz w:val="24"/>
          <w:szCs w:val="24"/>
          <w:lang w:val="pt-BR"/>
        </w:rPr>
        <w:t xml:space="preserve">1. Radiaţia X: </w:t>
      </w:r>
      <w:r w:rsidRPr="00535ADC">
        <w:rPr>
          <w:rFonts w:ascii="Trebuchet MS" w:hAnsi="Trebuchet MS" w:cs="Times New Roman"/>
          <w:sz w:val="24"/>
          <w:szCs w:val="24"/>
          <w:lang w:val="ro-RO"/>
        </w:rPr>
        <w:t>Natura radiaţiilor X, formarea radiaţiilor X, intensificarea fasciculului de radiaţii, penetrantă;</w:t>
      </w:r>
    </w:p>
    <w:p w14:paraId="6F2811DE" w14:textId="77777777" w:rsidR="005D2875" w:rsidRPr="00281BC0" w:rsidRDefault="005D2875" w:rsidP="00B472AB">
      <w:pPr>
        <w:pStyle w:val="ListParagraph"/>
        <w:spacing w:after="100" w:line="240" w:lineRule="auto"/>
        <w:ind w:left="360"/>
        <w:rPr>
          <w:rFonts w:ascii="Trebuchet MS" w:hAnsi="Trebuchet MS" w:cs="Times New Roman"/>
          <w:sz w:val="24"/>
          <w:szCs w:val="24"/>
          <w:lang w:val="pt-BR"/>
        </w:rPr>
      </w:pPr>
      <w:r w:rsidRPr="00535ADC">
        <w:rPr>
          <w:rFonts w:ascii="Trebuchet MS" w:hAnsi="Trebuchet MS" w:cs="Times New Roman"/>
          <w:sz w:val="24"/>
          <w:szCs w:val="24"/>
          <w:lang w:val="ro-RO"/>
        </w:rPr>
        <w:t xml:space="preserve">2. Interacţiunea radiaţiilor X cu materia: interacţiuni direct ionizante, interacţiuni indirect ionizante, modul elementar de acţiune al radiaţiilor X;Tubul radiogen și anexele sale; </w:t>
      </w:r>
    </w:p>
    <w:p w14:paraId="6F42778B" w14:textId="77777777" w:rsidR="005D2875" w:rsidRPr="00281BC0" w:rsidRDefault="005D2875" w:rsidP="00B472AB">
      <w:pPr>
        <w:pStyle w:val="ListParagraph"/>
        <w:spacing w:after="100" w:line="240" w:lineRule="auto"/>
        <w:ind w:left="360"/>
        <w:rPr>
          <w:rFonts w:ascii="Trebuchet MS" w:hAnsi="Trebuchet MS" w:cs="Times New Roman"/>
          <w:sz w:val="24"/>
          <w:szCs w:val="24"/>
          <w:lang w:val="pt-BR"/>
        </w:rPr>
      </w:pPr>
      <w:r w:rsidRPr="00281BC0">
        <w:rPr>
          <w:rFonts w:ascii="Trebuchet MS" w:hAnsi="Trebuchet MS" w:cs="Times New Roman"/>
          <w:sz w:val="24"/>
          <w:szCs w:val="24"/>
          <w:lang w:val="pt-BR"/>
        </w:rPr>
        <w:t xml:space="preserve">3. </w:t>
      </w:r>
      <w:r w:rsidRPr="00535ADC">
        <w:rPr>
          <w:rFonts w:ascii="Trebuchet MS" w:hAnsi="Trebuchet MS" w:cs="Times New Roman"/>
          <w:sz w:val="24"/>
          <w:szCs w:val="24"/>
          <w:lang w:val="ro-RO"/>
        </w:rPr>
        <w:t>Radiografia : formarea imaginii radiografice, instalaţia de radiografie, casete și ecrane întăritoare, fimul radiografic, developarea, calitatea filmului radiografic, factor de calitate în aprecierea imaginii radiografice;</w:t>
      </w:r>
    </w:p>
    <w:p w14:paraId="63F1001D" w14:textId="77777777" w:rsidR="005D2875" w:rsidRPr="00535ADC" w:rsidRDefault="005D2875" w:rsidP="00B472AB">
      <w:pPr>
        <w:pStyle w:val="ListParagraph"/>
        <w:spacing w:after="100" w:line="240" w:lineRule="auto"/>
        <w:ind w:left="360"/>
        <w:rPr>
          <w:rFonts w:ascii="Trebuchet MS" w:hAnsi="Trebuchet MS" w:cs="Times New Roman"/>
          <w:sz w:val="24"/>
          <w:szCs w:val="24"/>
          <w:lang w:val="ro-RO"/>
        </w:rPr>
      </w:pPr>
      <w:r w:rsidRPr="00535ADC">
        <w:rPr>
          <w:rFonts w:ascii="Trebuchet MS" w:hAnsi="Trebuchet MS" w:cs="Times New Roman"/>
          <w:sz w:val="24"/>
          <w:szCs w:val="24"/>
          <w:lang w:val="ro-RO"/>
        </w:rPr>
        <w:t xml:space="preserve">4. Contrastul artificial: substanţe de contrast utilizate în radiologia convențională, tomografia computerizată </w:t>
      </w:r>
      <w:r w:rsidRPr="0028326B">
        <w:rPr>
          <w:rFonts w:ascii="Trebuchet MS" w:hAnsi="Trebuchet MS" w:cs="Times New Roman"/>
          <w:sz w:val="24"/>
          <w:szCs w:val="24"/>
          <w:lang w:val="ro-RO"/>
        </w:rPr>
        <w:t>și în rezonanța magnetică (IRM).</w:t>
      </w:r>
      <w:r w:rsidRPr="00535ADC">
        <w:rPr>
          <w:rFonts w:ascii="Trebuchet MS" w:hAnsi="Trebuchet MS" w:cs="Times New Roman"/>
          <w:sz w:val="24"/>
          <w:szCs w:val="24"/>
          <w:lang w:val="ro-RO"/>
        </w:rPr>
        <w:t>Reacţii adverse apărute la administrarea i.v. de  substanță de contrast iodată. Metode de prevenire și combatere a incidentelor și accidentelor post-administrare a substanțelor de contrast. Rolul asistenței în adminsitrarea substanței de contrast intravenoase.</w:t>
      </w:r>
    </w:p>
    <w:p w14:paraId="2F9E32AD" w14:textId="77777777" w:rsidR="005D2875" w:rsidRPr="00535ADC" w:rsidRDefault="005D2875" w:rsidP="00B472AB">
      <w:pPr>
        <w:pStyle w:val="ListParagraph"/>
        <w:spacing w:after="100" w:line="240" w:lineRule="auto"/>
        <w:ind w:left="360"/>
        <w:rPr>
          <w:rFonts w:ascii="Trebuchet MS" w:hAnsi="Trebuchet MS" w:cs="Times New Roman"/>
          <w:sz w:val="24"/>
          <w:szCs w:val="24"/>
          <w:lang w:val="ro-RO"/>
        </w:rPr>
      </w:pPr>
      <w:r w:rsidRPr="00535ADC">
        <w:rPr>
          <w:rFonts w:ascii="Trebuchet MS" w:hAnsi="Trebuchet MS" w:cs="Times New Roman"/>
          <w:sz w:val="24"/>
          <w:szCs w:val="24"/>
          <w:lang w:val="ro-RO"/>
        </w:rPr>
        <w:t xml:space="preserve">5. Tomografia computerizată: principiul metodei de achiziţie, reconstrucţie, parametri tehnici utilizaţi in CT. Pregătirea pacientului pentru examinarea CT. </w:t>
      </w:r>
    </w:p>
    <w:p w14:paraId="630ADE07" w14:textId="77777777" w:rsidR="005D2875" w:rsidRPr="00535ADC" w:rsidRDefault="005D2875" w:rsidP="00B472AB">
      <w:pPr>
        <w:pStyle w:val="ListParagraph"/>
        <w:spacing w:after="100" w:line="240" w:lineRule="auto"/>
        <w:ind w:left="360"/>
        <w:rPr>
          <w:rFonts w:ascii="Trebuchet MS" w:hAnsi="Trebuchet MS" w:cs="Times New Roman"/>
          <w:sz w:val="24"/>
          <w:szCs w:val="24"/>
          <w:lang w:val="ro-RO"/>
        </w:rPr>
      </w:pPr>
      <w:r w:rsidRPr="00535ADC">
        <w:rPr>
          <w:rFonts w:ascii="Trebuchet MS" w:hAnsi="Trebuchet MS" w:cs="Times New Roman"/>
          <w:sz w:val="24"/>
          <w:szCs w:val="24"/>
          <w:lang w:val="ro-RO"/>
        </w:rPr>
        <w:t>6. Ecografia: principiul metodei, medii de propagare a US, transductorul, tipuri de ecografie, examinarea ecografică;</w:t>
      </w:r>
    </w:p>
    <w:p w14:paraId="32F4A1D0" w14:textId="77777777" w:rsidR="005D2875" w:rsidRPr="00535ADC" w:rsidRDefault="005D2875" w:rsidP="00B472AB">
      <w:pPr>
        <w:pStyle w:val="ListParagraph"/>
        <w:spacing w:after="100" w:line="240" w:lineRule="auto"/>
        <w:ind w:left="360"/>
        <w:rPr>
          <w:rFonts w:ascii="Trebuchet MS" w:hAnsi="Trebuchet MS" w:cs="Times New Roman"/>
          <w:sz w:val="24"/>
          <w:szCs w:val="24"/>
          <w:lang w:val="ro-RO"/>
        </w:rPr>
      </w:pPr>
      <w:r w:rsidRPr="00535ADC">
        <w:rPr>
          <w:rFonts w:ascii="Trebuchet MS" w:hAnsi="Trebuchet MS" w:cs="Times New Roman"/>
          <w:sz w:val="24"/>
          <w:szCs w:val="24"/>
          <w:lang w:val="ro-RO"/>
        </w:rPr>
        <w:t>7. Noţiuni de radioprotecţie și securitate radiologică în practicile de radiologie;</w:t>
      </w:r>
    </w:p>
    <w:p w14:paraId="6DF07849" w14:textId="77777777" w:rsidR="005D2875" w:rsidRPr="00535ADC" w:rsidRDefault="005D2875" w:rsidP="00B472AB">
      <w:pPr>
        <w:pStyle w:val="ListParagraph"/>
        <w:spacing w:after="100" w:line="240" w:lineRule="auto"/>
        <w:ind w:left="360"/>
        <w:rPr>
          <w:rFonts w:ascii="Trebuchet MS" w:hAnsi="Trebuchet MS" w:cs="Times New Roman"/>
          <w:sz w:val="24"/>
          <w:szCs w:val="24"/>
          <w:lang w:val="ro-RO"/>
        </w:rPr>
      </w:pPr>
      <w:r w:rsidRPr="00535ADC">
        <w:rPr>
          <w:rFonts w:ascii="Trebuchet MS" w:hAnsi="Trebuchet MS" w:cs="Times New Roman"/>
          <w:sz w:val="24"/>
          <w:szCs w:val="24"/>
          <w:lang w:val="ro-RO"/>
        </w:rPr>
        <w:t>8. Explorarea radio-imagistică a craniului. Noțiuni de anatomie a craniului.</w:t>
      </w:r>
    </w:p>
    <w:p w14:paraId="3D436C8D" w14:textId="77777777" w:rsidR="005D2875" w:rsidRPr="00535ADC" w:rsidRDefault="005D2875" w:rsidP="00B472AB">
      <w:pPr>
        <w:pStyle w:val="ListParagraph"/>
        <w:spacing w:after="100" w:line="240" w:lineRule="auto"/>
        <w:ind w:left="360"/>
        <w:rPr>
          <w:rFonts w:ascii="Trebuchet MS" w:hAnsi="Trebuchet MS" w:cs="Times New Roman"/>
          <w:sz w:val="24"/>
          <w:szCs w:val="24"/>
          <w:lang w:val="ro-RO"/>
        </w:rPr>
      </w:pPr>
      <w:r w:rsidRPr="00535ADC">
        <w:rPr>
          <w:rFonts w:ascii="Trebuchet MS" w:hAnsi="Trebuchet MS" w:cs="Times New Roman"/>
          <w:sz w:val="24"/>
          <w:szCs w:val="24"/>
          <w:lang w:val="ro-RO"/>
        </w:rPr>
        <w:t>Repere anatomice la nivel cranian.</w:t>
      </w:r>
    </w:p>
    <w:p w14:paraId="5EA82394" w14:textId="77777777" w:rsidR="005D2875" w:rsidRPr="00535ADC" w:rsidRDefault="005D2875" w:rsidP="00B472AB">
      <w:pPr>
        <w:pStyle w:val="ListParagraph"/>
        <w:spacing w:after="100" w:line="240" w:lineRule="auto"/>
        <w:ind w:left="360"/>
        <w:rPr>
          <w:rFonts w:ascii="Trebuchet MS" w:hAnsi="Trebuchet MS" w:cs="Times New Roman"/>
          <w:sz w:val="24"/>
          <w:szCs w:val="24"/>
          <w:lang w:val="ro-RO"/>
        </w:rPr>
      </w:pPr>
      <w:r w:rsidRPr="00535ADC">
        <w:rPr>
          <w:rFonts w:ascii="Trebuchet MS" w:hAnsi="Trebuchet MS" w:cs="Times New Roman"/>
          <w:sz w:val="24"/>
          <w:szCs w:val="24"/>
          <w:lang w:val="ro-RO"/>
        </w:rPr>
        <w:t xml:space="preserve">Tehnici de explorare a craniului: radiologie convențională, examenul CT </w:t>
      </w:r>
    </w:p>
    <w:p w14:paraId="7369D41B" w14:textId="77777777" w:rsidR="005D2875" w:rsidRPr="00535ADC" w:rsidRDefault="005D2875" w:rsidP="00B472AB">
      <w:pPr>
        <w:pStyle w:val="ListParagraph"/>
        <w:spacing w:after="100" w:line="240" w:lineRule="auto"/>
        <w:ind w:left="360"/>
        <w:rPr>
          <w:rFonts w:ascii="Trebuchet MS" w:hAnsi="Trebuchet MS" w:cs="Times New Roman"/>
          <w:sz w:val="24"/>
          <w:szCs w:val="24"/>
          <w:lang w:val="it-IT"/>
        </w:rPr>
      </w:pPr>
      <w:r w:rsidRPr="00535ADC">
        <w:rPr>
          <w:rFonts w:ascii="Trebuchet MS" w:hAnsi="Trebuchet MS" w:cs="Times New Roman"/>
          <w:sz w:val="24"/>
          <w:szCs w:val="24"/>
          <w:lang w:val="ro-RO"/>
        </w:rPr>
        <w:t>9. Explorarea radio-imagistică a coloanei vertebrale</w:t>
      </w:r>
    </w:p>
    <w:p w14:paraId="3DFB0CDD" w14:textId="77777777" w:rsidR="005D2875" w:rsidRPr="00535ADC" w:rsidRDefault="005D2875" w:rsidP="00B472AB">
      <w:pPr>
        <w:pStyle w:val="ListParagraph"/>
        <w:spacing w:after="100" w:line="240" w:lineRule="auto"/>
        <w:ind w:left="360"/>
        <w:rPr>
          <w:rFonts w:ascii="Trebuchet MS" w:hAnsi="Trebuchet MS" w:cs="Times New Roman"/>
          <w:sz w:val="24"/>
          <w:szCs w:val="24"/>
          <w:lang w:val="ro-RO"/>
        </w:rPr>
      </w:pPr>
      <w:r w:rsidRPr="00535ADC">
        <w:rPr>
          <w:rFonts w:ascii="Trebuchet MS" w:hAnsi="Trebuchet MS" w:cs="Times New Roman"/>
          <w:sz w:val="24"/>
          <w:szCs w:val="24"/>
          <w:lang w:val="ro-RO"/>
        </w:rPr>
        <w:t>Noțiuni de anatomie a coloanei vertebrale.</w:t>
      </w:r>
    </w:p>
    <w:p w14:paraId="63295A44" w14:textId="77777777" w:rsidR="005D2875" w:rsidRPr="00535ADC" w:rsidRDefault="005D2875" w:rsidP="00B472AB">
      <w:pPr>
        <w:pStyle w:val="ListParagraph"/>
        <w:spacing w:after="100" w:line="240" w:lineRule="auto"/>
        <w:ind w:left="360"/>
        <w:rPr>
          <w:rFonts w:ascii="Trebuchet MS" w:hAnsi="Trebuchet MS" w:cs="Times New Roman"/>
          <w:sz w:val="24"/>
          <w:szCs w:val="24"/>
          <w:lang w:val="ro-RO"/>
        </w:rPr>
      </w:pPr>
      <w:r w:rsidRPr="00535ADC">
        <w:rPr>
          <w:rFonts w:ascii="Trebuchet MS" w:hAnsi="Trebuchet MS" w:cs="Times New Roman"/>
          <w:sz w:val="24"/>
          <w:szCs w:val="24"/>
          <w:lang w:val="ro-RO"/>
        </w:rPr>
        <w:t xml:space="preserve">Tehnici de explorare a colonei vertebrale: radiologie convențională, examenul computer tomografic </w:t>
      </w:r>
    </w:p>
    <w:p w14:paraId="4478D6B1" w14:textId="77777777" w:rsidR="005D2875" w:rsidRPr="00535ADC" w:rsidRDefault="005D2875" w:rsidP="00B472AB">
      <w:pPr>
        <w:pStyle w:val="ListParagraph"/>
        <w:spacing w:after="100" w:line="240" w:lineRule="auto"/>
        <w:ind w:left="360"/>
        <w:rPr>
          <w:rFonts w:ascii="Trebuchet MS" w:hAnsi="Trebuchet MS" w:cs="Times New Roman"/>
          <w:sz w:val="24"/>
          <w:szCs w:val="24"/>
          <w:lang w:val="ro-RO"/>
        </w:rPr>
      </w:pPr>
      <w:r w:rsidRPr="00535ADC">
        <w:rPr>
          <w:rFonts w:ascii="Trebuchet MS" w:hAnsi="Trebuchet MS" w:cs="Times New Roman"/>
          <w:sz w:val="24"/>
          <w:szCs w:val="24"/>
          <w:lang w:val="ro-RO"/>
        </w:rPr>
        <w:t>10. Explorarea radio-imagistică a toracelui. Noțiuni de anatomie a toracelui.</w:t>
      </w:r>
    </w:p>
    <w:p w14:paraId="6AD12508" w14:textId="77777777" w:rsidR="005D2875" w:rsidRPr="00535ADC" w:rsidRDefault="005D2875" w:rsidP="00B472AB">
      <w:pPr>
        <w:pStyle w:val="ListParagraph"/>
        <w:spacing w:after="100" w:line="240" w:lineRule="auto"/>
        <w:ind w:left="360"/>
        <w:rPr>
          <w:rFonts w:ascii="Trebuchet MS" w:hAnsi="Trebuchet MS" w:cs="Times New Roman"/>
          <w:sz w:val="24"/>
          <w:szCs w:val="24"/>
          <w:lang w:val="ro-RO"/>
        </w:rPr>
      </w:pPr>
      <w:r w:rsidRPr="00535ADC">
        <w:rPr>
          <w:rFonts w:ascii="Trebuchet MS" w:hAnsi="Trebuchet MS" w:cs="Times New Roman"/>
          <w:sz w:val="24"/>
          <w:szCs w:val="24"/>
          <w:lang w:val="ro-RO"/>
        </w:rPr>
        <w:t xml:space="preserve">Tehnici de explorare a toracelui: radiologie convențională, examenul computer tomografic </w:t>
      </w:r>
      <w:r w:rsidRPr="00535ADC">
        <w:rPr>
          <w:rFonts w:ascii="Trebuchet MS" w:hAnsi="Trebuchet MS" w:cs="Times New Roman"/>
          <w:sz w:val="24"/>
          <w:szCs w:val="24"/>
          <w:lang w:val="ro-RO"/>
        </w:rPr>
        <w:tab/>
        <w:t xml:space="preserve"> </w:t>
      </w:r>
    </w:p>
    <w:p w14:paraId="748690D9" w14:textId="77777777" w:rsidR="005D2875" w:rsidRPr="00535ADC" w:rsidRDefault="005D2875" w:rsidP="00B472AB">
      <w:pPr>
        <w:pStyle w:val="ListParagraph"/>
        <w:spacing w:after="100" w:line="240" w:lineRule="auto"/>
        <w:ind w:left="360"/>
        <w:rPr>
          <w:rFonts w:ascii="Trebuchet MS" w:hAnsi="Trebuchet MS" w:cs="Times New Roman"/>
          <w:sz w:val="24"/>
          <w:szCs w:val="24"/>
          <w:lang w:val="ro-RO"/>
        </w:rPr>
      </w:pPr>
      <w:r w:rsidRPr="00535ADC">
        <w:rPr>
          <w:rFonts w:ascii="Trebuchet MS" w:hAnsi="Trebuchet MS" w:cs="Times New Roman"/>
          <w:sz w:val="24"/>
          <w:szCs w:val="24"/>
          <w:lang w:val="ro-RO"/>
        </w:rPr>
        <w:t>11. Explorarea radio-imagistică a aparatului digestiv. Noțiuni de anatomie a  aparatului digestiv.</w:t>
      </w:r>
    </w:p>
    <w:p w14:paraId="696FD93A" w14:textId="77777777" w:rsidR="005D2875" w:rsidRPr="00535ADC" w:rsidRDefault="005D2875" w:rsidP="00B472AB">
      <w:pPr>
        <w:pStyle w:val="ListParagraph"/>
        <w:spacing w:after="100" w:line="240" w:lineRule="auto"/>
        <w:ind w:left="360"/>
        <w:rPr>
          <w:rFonts w:ascii="Trebuchet MS" w:hAnsi="Trebuchet MS" w:cs="Times New Roman"/>
          <w:sz w:val="24"/>
          <w:szCs w:val="24"/>
          <w:lang w:val="ro-RO"/>
        </w:rPr>
      </w:pPr>
      <w:r w:rsidRPr="00535ADC">
        <w:rPr>
          <w:rFonts w:ascii="Trebuchet MS" w:hAnsi="Trebuchet MS" w:cs="Times New Roman"/>
          <w:sz w:val="24"/>
          <w:szCs w:val="24"/>
          <w:lang w:val="ro-RO"/>
        </w:rPr>
        <w:lastRenderedPageBreak/>
        <w:t>Tehnici de explorare aparatului digestiv: radiologie convențională, examenul computer tomografic , ecografie</w:t>
      </w:r>
      <w:r w:rsidRPr="00535ADC">
        <w:rPr>
          <w:rFonts w:ascii="Trebuchet MS" w:hAnsi="Trebuchet MS" w:cs="Times New Roman"/>
          <w:sz w:val="24"/>
          <w:szCs w:val="24"/>
          <w:lang w:val="ro-RO"/>
        </w:rPr>
        <w:tab/>
      </w:r>
    </w:p>
    <w:p w14:paraId="02ED84C7" w14:textId="77777777" w:rsidR="005D2875" w:rsidRPr="00535ADC" w:rsidRDefault="005D2875" w:rsidP="00B472AB">
      <w:pPr>
        <w:pStyle w:val="ListParagraph"/>
        <w:spacing w:after="100" w:line="240" w:lineRule="auto"/>
        <w:ind w:left="360"/>
        <w:rPr>
          <w:rFonts w:ascii="Trebuchet MS" w:hAnsi="Trebuchet MS" w:cs="Times New Roman"/>
          <w:sz w:val="24"/>
          <w:szCs w:val="24"/>
          <w:lang w:val="ro-RO"/>
        </w:rPr>
      </w:pPr>
      <w:r w:rsidRPr="00535ADC">
        <w:rPr>
          <w:rFonts w:ascii="Trebuchet MS" w:hAnsi="Trebuchet MS" w:cs="Times New Roman"/>
          <w:sz w:val="24"/>
          <w:szCs w:val="24"/>
          <w:lang w:val="ro-RO"/>
        </w:rPr>
        <w:t>12. Explorarea radio-imagistică a aparatului urogenital. Noțiuni de anatomia a aparatului urogenital.</w:t>
      </w:r>
    </w:p>
    <w:p w14:paraId="6D0B7FB0" w14:textId="77777777" w:rsidR="005D2875" w:rsidRPr="00535ADC" w:rsidRDefault="005D2875" w:rsidP="00B472AB">
      <w:pPr>
        <w:pStyle w:val="ListParagraph"/>
        <w:spacing w:after="100" w:line="240" w:lineRule="auto"/>
        <w:ind w:left="360"/>
        <w:rPr>
          <w:rFonts w:ascii="Trebuchet MS" w:hAnsi="Trebuchet MS" w:cs="Times New Roman"/>
          <w:sz w:val="24"/>
          <w:szCs w:val="24"/>
          <w:lang w:val="ro-RO"/>
        </w:rPr>
      </w:pPr>
      <w:r w:rsidRPr="00535ADC">
        <w:rPr>
          <w:rFonts w:ascii="Trebuchet MS" w:hAnsi="Trebuchet MS" w:cs="Times New Roman"/>
          <w:sz w:val="24"/>
          <w:szCs w:val="24"/>
          <w:lang w:val="ro-RO"/>
        </w:rPr>
        <w:t>Tehnici de explorarea  aparatului urogenital: radiologie convențională, examenul computer tomografic,ecografie</w:t>
      </w:r>
      <w:r w:rsidRPr="00535ADC">
        <w:rPr>
          <w:rFonts w:ascii="Trebuchet MS" w:hAnsi="Trebuchet MS" w:cs="Times New Roman"/>
          <w:sz w:val="24"/>
          <w:szCs w:val="24"/>
          <w:lang w:val="ro-RO"/>
        </w:rPr>
        <w:tab/>
      </w:r>
    </w:p>
    <w:p w14:paraId="6D2E6205" w14:textId="77777777" w:rsidR="005D2875" w:rsidRPr="00535ADC" w:rsidRDefault="005D2875" w:rsidP="00B472AB">
      <w:pPr>
        <w:pStyle w:val="ListParagraph"/>
        <w:spacing w:after="100" w:line="240" w:lineRule="auto"/>
        <w:ind w:left="360"/>
        <w:rPr>
          <w:rFonts w:ascii="Trebuchet MS" w:hAnsi="Trebuchet MS" w:cs="Times New Roman"/>
          <w:sz w:val="24"/>
          <w:szCs w:val="24"/>
          <w:lang w:val="ro-RO"/>
        </w:rPr>
      </w:pPr>
      <w:r w:rsidRPr="00535ADC">
        <w:rPr>
          <w:rFonts w:ascii="Trebuchet MS" w:hAnsi="Trebuchet MS" w:cs="Times New Roman"/>
          <w:sz w:val="24"/>
          <w:szCs w:val="24"/>
          <w:lang w:val="ro-RO"/>
        </w:rPr>
        <w:t>13. Explorarea radio-imagistică a membrului superior si inferior</w:t>
      </w:r>
    </w:p>
    <w:p w14:paraId="27735DEB" w14:textId="77777777" w:rsidR="005D2875" w:rsidRPr="00535ADC" w:rsidRDefault="005D2875" w:rsidP="00B472AB">
      <w:pPr>
        <w:pStyle w:val="ListParagraph"/>
        <w:spacing w:after="100" w:line="240" w:lineRule="auto"/>
        <w:ind w:left="360"/>
        <w:rPr>
          <w:rFonts w:ascii="Trebuchet MS" w:hAnsi="Trebuchet MS" w:cs="Times New Roman"/>
          <w:sz w:val="24"/>
          <w:szCs w:val="24"/>
          <w:lang w:val="ro-RO"/>
        </w:rPr>
      </w:pPr>
      <w:r w:rsidRPr="00535ADC">
        <w:rPr>
          <w:rFonts w:ascii="Trebuchet MS" w:hAnsi="Trebuchet MS" w:cs="Times New Roman"/>
          <w:sz w:val="24"/>
          <w:szCs w:val="24"/>
          <w:lang w:val="ro-RO"/>
        </w:rPr>
        <w:t>Noțiuni de anatomie a membrului  superior si inferior</w:t>
      </w:r>
    </w:p>
    <w:p w14:paraId="0FE6BCD7" w14:textId="77777777" w:rsidR="005D2875" w:rsidRPr="00535ADC" w:rsidRDefault="005D2875" w:rsidP="00B472AB">
      <w:pPr>
        <w:pStyle w:val="ListParagraph"/>
        <w:spacing w:after="100" w:line="240" w:lineRule="auto"/>
        <w:ind w:left="360"/>
        <w:rPr>
          <w:rFonts w:ascii="Trebuchet MS" w:hAnsi="Trebuchet MS" w:cs="Times New Roman"/>
          <w:sz w:val="24"/>
          <w:szCs w:val="24"/>
          <w:lang w:val="ro-RO"/>
        </w:rPr>
      </w:pPr>
      <w:r w:rsidRPr="00535ADC">
        <w:rPr>
          <w:rFonts w:ascii="Trebuchet MS" w:hAnsi="Trebuchet MS" w:cs="Times New Roman"/>
          <w:sz w:val="24"/>
          <w:szCs w:val="24"/>
          <w:lang w:val="ro-RO"/>
        </w:rPr>
        <w:t xml:space="preserve">Tehnici de explorare a centurii scapulare , a bazinului și a membrului superior si inferior: radiologie    convențională, examenul computer tomografic </w:t>
      </w:r>
    </w:p>
    <w:p w14:paraId="21E74DFD" w14:textId="77777777" w:rsidR="005D2875" w:rsidRPr="00535ADC" w:rsidRDefault="005D2875" w:rsidP="00B472AB">
      <w:pPr>
        <w:pStyle w:val="Default"/>
        <w:spacing w:after="100"/>
        <w:ind w:left="360"/>
        <w:rPr>
          <w:rFonts w:ascii="Trebuchet MS" w:hAnsi="Trebuchet MS" w:cs="Times New Roman"/>
          <w:lang w:val="ro-RO"/>
        </w:rPr>
      </w:pPr>
      <w:r w:rsidRPr="00535ADC">
        <w:rPr>
          <w:rFonts w:ascii="Trebuchet MS" w:hAnsi="Trebuchet MS" w:cs="Times New Roman"/>
          <w:lang w:val="ro-RO"/>
        </w:rPr>
        <w:t>14. Tehnici radio-imagistice de explorare a sânului</w:t>
      </w:r>
    </w:p>
    <w:p w14:paraId="41A79A22" w14:textId="77777777" w:rsidR="005D2875" w:rsidRPr="00535ADC" w:rsidRDefault="005D2875" w:rsidP="00B472AB">
      <w:pPr>
        <w:pStyle w:val="Default"/>
        <w:spacing w:after="100"/>
        <w:rPr>
          <w:rFonts w:ascii="Trebuchet MS" w:hAnsi="Trebuchet MS" w:cs="Times New Roman"/>
          <w:lang w:val="ro-RO"/>
        </w:rPr>
      </w:pPr>
      <w:r w:rsidRPr="00535ADC">
        <w:rPr>
          <w:rFonts w:ascii="Trebuchet MS" w:hAnsi="Trebuchet MS" w:cs="Times New Roman"/>
          <w:lang w:val="ro-RO"/>
        </w:rPr>
        <w:t xml:space="preserve">     Mamografia, incidențe ale mamografiei, ecografia mamară.</w:t>
      </w:r>
    </w:p>
    <w:p w14:paraId="55D0DF2B" w14:textId="77777777" w:rsidR="005D2875" w:rsidRPr="00535ADC" w:rsidRDefault="005D2875" w:rsidP="00B472AB">
      <w:pPr>
        <w:pStyle w:val="Default"/>
        <w:spacing w:after="100"/>
        <w:ind w:left="360"/>
        <w:rPr>
          <w:rFonts w:ascii="Trebuchet MS" w:hAnsi="Trebuchet MS" w:cs="Times New Roman"/>
          <w:lang w:val="ro-RO"/>
        </w:rPr>
      </w:pPr>
      <w:r w:rsidRPr="00535ADC">
        <w:rPr>
          <w:rFonts w:ascii="Trebuchet MS" w:hAnsi="Trebuchet MS" w:cs="Times New Roman"/>
          <w:lang w:val="ro-RO"/>
        </w:rPr>
        <w:t>15. Atribuțiile și competențele profesionale ale asistentului medical de radiologie- conform fisei postului;</w:t>
      </w:r>
    </w:p>
    <w:p w14:paraId="490E6623" w14:textId="77777777" w:rsidR="005D2875" w:rsidRPr="00535ADC" w:rsidRDefault="005D2875" w:rsidP="00B472AB">
      <w:pPr>
        <w:pStyle w:val="Default"/>
        <w:spacing w:after="100"/>
        <w:ind w:left="360"/>
        <w:rPr>
          <w:rFonts w:ascii="Trebuchet MS" w:hAnsi="Trebuchet MS" w:cs="Times New Roman"/>
          <w:lang w:val="ro-RO"/>
        </w:rPr>
      </w:pPr>
      <w:r w:rsidRPr="00281BC0">
        <w:rPr>
          <w:rFonts w:ascii="Trebuchet MS" w:hAnsi="Trebuchet MS"/>
          <w:lang w:val="ro-RO"/>
        </w:rPr>
        <w:t xml:space="preserve"> 16.Norme de securitate radiologică în practicile de radiologie</w:t>
      </w:r>
    </w:p>
    <w:p w14:paraId="48712DAC" w14:textId="77777777" w:rsidR="005D2875" w:rsidRPr="00535ADC" w:rsidRDefault="005D2875" w:rsidP="00B472AB">
      <w:pPr>
        <w:pStyle w:val="Default"/>
        <w:spacing w:after="100"/>
        <w:ind w:left="360"/>
        <w:rPr>
          <w:rFonts w:ascii="Trebuchet MS" w:hAnsi="Trebuchet MS" w:cs="Times New Roman"/>
          <w:lang w:val="ro-RO"/>
        </w:rPr>
      </w:pPr>
      <w:r w:rsidRPr="00535ADC">
        <w:rPr>
          <w:rFonts w:ascii="Trebuchet MS" w:hAnsi="Trebuchet MS"/>
          <w:lang w:val="ro-RO"/>
        </w:rPr>
        <w:t>17.Ordinul nr. 1761/2021 pentru aprobarea Normelor tehnice privind curăţarea, dezinfecţia şi sterilizarea în unităţile sanitare publice şi private, evaluarea eficacității procedurilor de curățenie și dezinfecție efectuate în cadrul acestora, procedurile recomandate pentru dezinfecția mâinilor în funcție de nivelul de risc, precum și metodele de evaluare a derulării procesului de sterilizare și controlul eficienței acestuia</w:t>
      </w:r>
    </w:p>
    <w:p w14:paraId="38F1FAF9" w14:textId="77777777" w:rsidR="005D2875" w:rsidRPr="00535ADC" w:rsidRDefault="005D2875" w:rsidP="00B472AB">
      <w:pPr>
        <w:pStyle w:val="Default"/>
        <w:spacing w:after="100"/>
        <w:rPr>
          <w:rFonts w:ascii="Trebuchet MS" w:hAnsi="Trebuchet MS"/>
          <w:lang w:val="ro-RO"/>
        </w:rPr>
      </w:pPr>
      <w:r w:rsidRPr="00535ADC">
        <w:rPr>
          <w:rFonts w:ascii="Trebuchet MS" w:hAnsi="Trebuchet MS"/>
          <w:lang w:val="ro-RO"/>
        </w:rPr>
        <w:t xml:space="preserve">     18. Ordinul nr. 1101/2016 privind aprobarea Normelor de supraveghere, prevenire şi limitare a infecţiilor asociate asistenţei medicale în unităţile sanitare,</w:t>
      </w:r>
    </w:p>
    <w:p w14:paraId="3635F3FB" w14:textId="77777777" w:rsidR="005D2875" w:rsidRPr="00535ADC" w:rsidRDefault="005D2875" w:rsidP="00B472AB">
      <w:pPr>
        <w:pStyle w:val="Default"/>
        <w:spacing w:after="100"/>
        <w:rPr>
          <w:rFonts w:ascii="Trebuchet MS" w:hAnsi="Trebuchet MS"/>
          <w:lang w:val="ro-RO"/>
        </w:rPr>
      </w:pPr>
      <w:r w:rsidRPr="00535ADC">
        <w:rPr>
          <w:rFonts w:ascii="Trebuchet MS" w:hAnsi="Trebuchet MS"/>
          <w:lang w:val="ro-RO"/>
        </w:rPr>
        <w:t xml:space="preserve">     19. Ordinul nr. 1.226/2012 pentru aprobarea Normelor tehnice privind gestionarea deseurilor rezultate din activități medicale si a metodologiei de culegere a datelor pentru baza națională de date privind deseurile rezultate din activități medicale</w:t>
      </w:r>
    </w:p>
    <w:p w14:paraId="4EDDAFA3" w14:textId="77777777" w:rsidR="005D2875" w:rsidRPr="00535ADC" w:rsidRDefault="005D2875" w:rsidP="00B472AB">
      <w:pPr>
        <w:pStyle w:val="Default"/>
        <w:spacing w:after="100"/>
        <w:rPr>
          <w:rFonts w:ascii="Trebuchet MS" w:hAnsi="Trebuchet MS"/>
          <w:lang w:val="it-IT"/>
        </w:rPr>
      </w:pPr>
      <w:r w:rsidRPr="00535ADC">
        <w:rPr>
          <w:rFonts w:ascii="Trebuchet MS" w:hAnsi="Trebuchet MS"/>
          <w:lang w:val="ro-RO"/>
        </w:rPr>
        <w:t xml:space="preserve">     </w:t>
      </w:r>
      <w:r w:rsidRPr="00535ADC">
        <w:rPr>
          <w:rFonts w:ascii="Trebuchet MS" w:hAnsi="Trebuchet MS"/>
          <w:lang w:val="it-IT"/>
        </w:rPr>
        <w:t>20. Drepturile pacientului.</w:t>
      </w:r>
    </w:p>
    <w:p w14:paraId="29A7D6AF" w14:textId="77777777" w:rsidR="005D2875" w:rsidRPr="00535ADC" w:rsidRDefault="005D2875" w:rsidP="00B472AB">
      <w:pPr>
        <w:pStyle w:val="Default"/>
        <w:spacing w:after="100"/>
        <w:rPr>
          <w:rFonts w:ascii="Trebuchet MS" w:hAnsi="Trebuchet MS"/>
          <w:lang w:val="it-IT"/>
        </w:rPr>
      </w:pPr>
      <w:r w:rsidRPr="00535ADC">
        <w:rPr>
          <w:rFonts w:ascii="Trebuchet MS" w:hAnsi="Trebuchet MS"/>
          <w:lang w:val="it-IT"/>
        </w:rPr>
        <w:t xml:space="preserve">     21. Etica si deontologie profesionala</w:t>
      </w:r>
    </w:p>
    <w:p w14:paraId="26E3C294" w14:textId="77777777" w:rsidR="005D2875" w:rsidRPr="00535ADC" w:rsidRDefault="005D2875" w:rsidP="00B472AB">
      <w:pPr>
        <w:pStyle w:val="Default"/>
        <w:spacing w:after="100"/>
        <w:rPr>
          <w:rFonts w:ascii="Trebuchet MS" w:hAnsi="Trebuchet MS"/>
          <w:lang w:val="it-IT"/>
        </w:rPr>
      </w:pPr>
    </w:p>
    <w:p w14:paraId="0AAC7ACA" w14:textId="77777777" w:rsidR="005D2875" w:rsidRPr="00535ADC" w:rsidRDefault="005D2875" w:rsidP="00B472AB">
      <w:pPr>
        <w:pStyle w:val="Default"/>
        <w:spacing w:after="100"/>
        <w:rPr>
          <w:rFonts w:ascii="Trebuchet MS" w:hAnsi="Trebuchet MS"/>
          <w:lang w:val="it-IT"/>
        </w:rPr>
      </w:pPr>
      <w:r>
        <w:rPr>
          <w:rFonts w:ascii="Trebuchet MS" w:hAnsi="Trebuchet MS"/>
          <w:sz w:val="28"/>
          <w:szCs w:val="28"/>
          <w:lang w:val="it-IT"/>
        </w:rPr>
        <w:t>BIBLIOGRAFIE</w:t>
      </w:r>
    </w:p>
    <w:p w14:paraId="15EF54C1" w14:textId="77777777" w:rsidR="005D2875" w:rsidRPr="00535ADC" w:rsidRDefault="005D2875" w:rsidP="00B472AB">
      <w:pPr>
        <w:pStyle w:val="Default"/>
        <w:numPr>
          <w:ilvl w:val="0"/>
          <w:numId w:val="4"/>
        </w:numPr>
        <w:spacing w:after="100"/>
        <w:rPr>
          <w:rFonts w:ascii="Trebuchet MS" w:hAnsi="Trebuchet MS" w:cs="Times New Roman"/>
          <w:lang w:val="ro-RO"/>
        </w:rPr>
      </w:pPr>
      <w:r w:rsidRPr="00535ADC">
        <w:rPr>
          <w:rFonts w:ascii="Trebuchet MS" w:hAnsi="Trebuchet MS" w:cs="Times New Roman"/>
          <w:lang w:val="ro-RO"/>
        </w:rPr>
        <w:t>M. Lungeanu- Manualul de tehnică Radiologică, Editura Medicală 1988</w:t>
      </w:r>
    </w:p>
    <w:p w14:paraId="19931A86" w14:textId="77777777" w:rsidR="005D2875" w:rsidRDefault="005D2875" w:rsidP="00B472AB">
      <w:pPr>
        <w:pStyle w:val="Default"/>
        <w:numPr>
          <w:ilvl w:val="0"/>
          <w:numId w:val="4"/>
        </w:numPr>
        <w:spacing w:after="100"/>
        <w:rPr>
          <w:rFonts w:ascii="Trebuchet MS" w:hAnsi="Trebuchet MS" w:cs="Times New Roman"/>
          <w:lang w:val="ro-RO"/>
        </w:rPr>
      </w:pPr>
      <w:r w:rsidRPr="00535ADC">
        <w:rPr>
          <w:rFonts w:ascii="Trebuchet MS" w:hAnsi="Trebuchet MS" w:cs="Times New Roman"/>
          <w:lang w:val="ro-RO"/>
        </w:rPr>
        <w:t>Cezar Danil – Metode şi tehnici uzuale in Roentgendiagnostic</w:t>
      </w:r>
    </w:p>
    <w:p w14:paraId="3B6D592D" w14:textId="77777777" w:rsidR="005D2875" w:rsidRPr="0028326B" w:rsidRDefault="005D2875" w:rsidP="00B472AB">
      <w:pPr>
        <w:pStyle w:val="Default"/>
        <w:numPr>
          <w:ilvl w:val="0"/>
          <w:numId w:val="4"/>
        </w:numPr>
        <w:spacing w:after="100"/>
        <w:rPr>
          <w:rFonts w:ascii="Trebuchet MS" w:hAnsi="Trebuchet MS" w:cs="Times New Roman"/>
          <w:sz w:val="23"/>
          <w:szCs w:val="23"/>
        </w:rPr>
      </w:pPr>
      <w:proofErr w:type="spellStart"/>
      <w:r w:rsidRPr="0028326B">
        <w:rPr>
          <w:rFonts w:ascii="Trebuchet MS" w:hAnsi="Trebuchet MS" w:cs="Times New Roman"/>
        </w:rPr>
        <w:t>Ghidul</w:t>
      </w:r>
      <w:proofErr w:type="spellEnd"/>
      <w:r w:rsidRPr="0028326B">
        <w:rPr>
          <w:rFonts w:ascii="Trebuchet MS" w:hAnsi="Trebuchet MS" w:cs="Times New Roman"/>
        </w:rPr>
        <w:t xml:space="preserve"> </w:t>
      </w:r>
      <w:proofErr w:type="spellStart"/>
      <w:r w:rsidRPr="0028326B">
        <w:rPr>
          <w:rFonts w:ascii="Trebuchet MS" w:hAnsi="Trebuchet MS" w:cs="Times New Roman"/>
        </w:rPr>
        <w:t>practic</w:t>
      </w:r>
      <w:proofErr w:type="spellEnd"/>
      <w:r w:rsidRPr="0028326B">
        <w:rPr>
          <w:rFonts w:ascii="Trebuchet MS" w:hAnsi="Trebuchet MS" w:cs="Times New Roman"/>
        </w:rPr>
        <w:t xml:space="preserve"> al </w:t>
      </w:r>
      <w:proofErr w:type="spellStart"/>
      <w:r w:rsidRPr="0028326B">
        <w:rPr>
          <w:rFonts w:ascii="Trebuchet MS" w:hAnsi="Trebuchet MS" w:cs="Times New Roman"/>
        </w:rPr>
        <w:t>operatorului</w:t>
      </w:r>
      <w:proofErr w:type="spellEnd"/>
      <w:r w:rsidRPr="0028326B">
        <w:rPr>
          <w:rFonts w:ascii="Trebuchet MS" w:hAnsi="Trebuchet MS" w:cs="Times New Roman"/>
        </w:rPr>
        <w:t xml:space="preserve"> RMN/CT – C.D.I. “</w:t>
      </w:r>
      <w:proofErr w:type="spellStart"/>
      <w:r w:rsidRPr="0028326B">
        <w:rPr>
          <w:rFonts w:ascii="Trebuchet MS" w:hAnsi="Trebuchet MS" w:cs="Times New Roman"/>
        </w:rPr>
        <w:t>Euromedic</w:t>
      </w:r>
      <w:proofErr w:type="spellEnd"/>
      <w:r w:rsidRPr="0028326B">
        <w:rPr>
          <w:rFonts w:ascii="Trebuchet MS" w:hAnsi="Trebuchet MS" w:cs="Times New Roman"/>
        </w:rPr>
        <w:t xml:space="preserve">” </w:t>
      </w:r>
      <w:smartTag w:uri="urn:schemas-microsoft-com:office:smarttags" w:element="place">
        <w:smartTag w:uri="urn:schemas-microsoft-com:office:smarttags" w:element="City">
          <w:r w:rsidRPr="0028326B">
            <w:rPr>
              <w:rFonts w:ascii="Trebuchet MS" w:hAnsi="Trebuchet MS" w:cs="Times New Roman"/>
            </w:rPr>
            <w:t>Arad</w:t>
          </w:r>
        </w:smartTag>
      </w:smartTag>
    </w:p>
    <w:p w14:paraId="6D02ECA9" w14:textId="77777777" w:rsidR="005D2875" w:rsidRPr="00535ADC" w:rsidRDefault="005D2875" w:rsidP="00B472AB">
      <w:pPr>
        <w:pStyle w:val="Default"/>
        <w:numPr>
          <w:ilvl w:val="0"/>
          <w:numId w:val="4"/>
        </w:numPr>
        <w:spacing w:after="100"/>
        <w:rPr>
          <w:rFonts w:ascii="Trebuchet MS" w:hAnsi="Trebuchet MS" w:cs="Times New Roman"/>
          <w:lang w:val="ro-RO"/>
        </w:rPr>
      </w:pPr>
      <w:r w:rsidRPr="00535ADC">
        <w:rPr>
          <w:rFonts w:ascii="Trebuchet MS" w:hAnsi="Trebuchet MS" w:cs="Times New Roman"/>
          <w:lang w:val="ro-RO"/>
        </w:rPr>
        <w:t>S.A. Georgescu, C.Zaharia – Radiologie și Imagistică Medicală- Editura Universitară  „Carol Davila „ – 2003</w:t>
      </w:r>
    </w:p>
    <w:p w14:paraId="243DFD04" w14:textId="77777777" w:rsidR="005D2875" w:rsidRPr="00535ADC" w:rsidRDefault="005D2875" w:rsidP="00B472AB">
      <w:pPr>
        <w:pStyle w:val="Default"/>
        <w:numPr>
          <w:ilvl w:val="0"/>
          <w:numId w:val="4"/>
        </w:numPr>
        <w:spacing w:after="100"/>
        <w:rPr>
          <w:rFonts w:ascii="Trebuchet MS" w:hAnsi="Trebuchet MS"/>
          <w:lang w:val="ro-RO"/>
        </w:rPr>
      </w:pPr>
      <w:r w:rsidRPr="00535ADC">
        <w:rPr>
          <w:rFonts w:ascii="Trebuchet MS" w:hAnsi="Trebuchet MS"/>
          <w:lang w:val="ro-RO"/>
        </w:rPr>
        <w:t>NSR 111- Norme de securitate radiologică în practicile de radiologie</w:t>
      </w:r>
    </w:p>
    <w:p w14:paraId="79205266" w14:textId="77777777" w:rsidR="005D2875" w:rsidRPr="00535ADC" w:rsidRDefault="005D2875" w:rsidP="00B472AB">
      <w:pPr>
        <w:pStyle w:val="Default"/>
        <w:numPr>
          <w:ilvl w:val="0"/>
          <w:numId w:val="4"/>
        </w:numPr>
        <w:spacing w:after="100"/>
        <w:rPr>
          <w:rFonts w:ascii="Trebuchet MS" w:hAnsi="Trebuchet MS" w:cs="Times New Roman"/>
          <w:color w:val="auto"/>
          <w:lang w:val="ro-RO"/>
        </w:rPr>
      </w:pPr>
      <w:r w:rsidRPr="00535ADC">
        <w:rPr>
          <w:rFonts w:ascii="Trebuchet MS" w:hAnsi="Trebuchet MS"/>
          <w:lang w:val="ro-RO"/>
        </w:rPr>
        <w:t>Fişa postului asistentului medical de radiologie</w:t>
      </w:r>
    </w:p>
    <w:p w14:paraId="68060BFD" w14:textId="77777777" w:rsidR="005D2875" w:rsidRPr="00535ADC" w:rsidRDefault="005D2875" w:rsidP="00B472AB">
      <w:pPr>
        <w:pStyle w:val="Default"/>
        <w:numPr>
          <w:ilvl w:val="0"/>
          <w:numId w:val="4"/>
        </w:numPr>
        <w:spacing w:after="100"/>
        <w:rPr>
          <w:rFonts w:ascii="Trebuchet MS" w:hAnsi="Trebuchet MS"/>
          <w:lang w:val="ro-RO"/>
        </w:rPr>
      </w:pPr>
      <w:r w:rsidRPr="00535ADC">
        <w:rPr>
          <w:rFonts w:ascii="Trebuchet MS" w:hAnsi="Trebuchet MS"/>
          <w:lang w:val="ro-RO"/>
        </w:rPr>
        <w:t xml:space="preserve">Ordinul nr. 1761/2021 pentru aprobarea Normelor tehnice privind curăţarea, dezinfecţia şi sterilizarea în unităţile sanitare publice şi private, evaluarea </w:t>
      </w:r>
      <w:r w:rsidRPr="00535ADC">
        <w:rPr>
          <w:rFonts w:ascii="Trebuchet MS" w:hAnsi="Trebuchet MS"/>
          <w:lang w:val="ro-RO"/>
        </w:rPr>
        <w:lastRenderedPageBreak/>
        <w:t>eficacității procedurilor de curățenie și dezinfecție efectuate în cadrul acestora, procedurile recomandate pentru dezinfecția mâinilor în funcție de nivelul de risc, precum și metodele de evaluare a derulării procesului de sterilizare și controlul eficienței acestuia;</w:t>
      </w:r>
    </w:p>
    <w:p w14:paraId="4B06C958" w14:textId="77777777" w:rsidR="005D2875" w:rsidRPr="00535ADC" w:rsidRDefault="005D2875" w:rsidP="00B472AB">
      <w:pPr>
        <w:pStyle w:val="Default"/>
        <w:numPr>
          <w:ilvl w:val="0"/>
          <w:numId w:val="4"/>
        </w:numPr>
        <w:spacing w:after="100"/>
        <w:rPr>
          <w:rFonts w:ascii="Trebuchet MS" w:hAnsi="Trebuchet MS"/>
          <w:lang w:val="ro-RO"/>
        </w:rPr>
      </w:pPr>
      <w:r w:rsidRPr="00535ADC">
        <w:rPr>
          <w:rFonts w:ascii="Trebuchet MS" w:hAnsi="Trebuchet MS"/>
          <w:lang w:val="ro-RO"/>
        </w:rPr>
        <w:t>Ordinul nr. 1101/2016 privind aprobarea Normelor de supraveghere, prevenire şi limitare a infecţiilor asociate asistenţei medicale în unităţile sanitare;</w:t>
      </w:r>
    </w:p>
    <w:p w14:paraId="5E67060A" w14:textId="77777777" w:rsidR="005D2875" w:rsidRPr="00535ADC" w:rsidRDefault="005D2875" w:rsidP="00B472AB">
      <w:pPr>
        <w:pStyle w:val="Default"/>
        <w:numPr>
          <w:ilvl w:val="0"/>
          <w:numId w:val="4"/>
        </w:numPr>
        <w:spacing w:after="100"/>
        <w:rPr>
          <w:rFonts w:ascii="Trebuchet MS" w:hAnsi="Trebuchet MS"/>
          <w:lang w:val="ro-RO"/>
        </w:rPr>
      </w:pPr>
      <w:r w:rsidRPr="00535ADC">
        <w:rPr>
          <w:rFonts w:ascii="Trebuchet MS" w:hAnsi="Trebuchet MS"/>
          <w:lang w:val="ro-RO"/>
        </w:rPr>
        <w:t>Ordinul nr. 1.226/2012 pentru aprobarea Normelor tehnice privind gestionarea deseurilor rezultate din activități medicale si a Metodologiei de culegere a datelor pentru baza națională de date privind deseurile rezultate din activități medicale;</w:t>
      </w:r>
    </w:p>
    <w:p w14:paraId="315F9C01" w14:textId="77777777" w:rsidR="005D2875" w:rsidRPr="00535ADC" w:rsidRDefault="005D2875" w:rsidP="00B472AB">
      <w:pPr>
        <w:pStyle w:val="Default"/>
        <w:numPr>
          <w:ilvl w:val="0"/>
          <w:numId w:val="4"/>
        </w:numPr>
        <w:spacing w:after="100"/>
        <w:rPr>
          <w:rFonts w:ascii="Trebuchet MS" w:hAnsi="Trebuchet MS"/>
          <w:lang w:val="pt-BR"/>
        </w:rPr>
      </w:pPr>
      <w:r w:rsidRPr="00535ADC">
        <w:rPr>
          <w:rFonts w:ascii="Trebuchet MS" w:hAnsi="Trebuchet MS"/>
          <w:lang w:val="pt-BR"/>
        </w:rPr>
        <w:t>Ordinul nr. 1410/2016 privind aprobarea Normelor de aplicare a Legii drepturilor pacientului nr. 46/2003;</w:t>
      </w:r>
    </w:p>
    <w:p w14:paraId="3BF09B32" w14:textId="77777777" w:rsidR="005D2875" w:rsidRPr="00535ADC" w:rsidRDefault="005D2875" w:rsidP="00B472AB">
      <w:pPr>
        <w:pStyle w:val="Default"/>
        <w:numPr>
          <w:ilvl w:val="0"/>
          <w:numId w:val="4"/>
        </w:numPr>
        <w:spacing w:after="100"/>
        <w:rPr>
          <w:rFonts w:ascii="Trebuchet MS" w:hAnsi="Trebuchet MS"/>
          <w:lang w:val="pt-BR"/>
        </w:rPr>
      </w:pPr>
      <w:r w:rsidRPr="00535ADC">
        <w:rPr>
          <w:rFonts w:ascii="Trebuchet MS" w:hAnsi="Trebuchet MS"/>
          <w:lang w:val="pt-BR"/>
        </w:rPr>
        <w:t>O.U.G. nr. 144/2008 modificată și completată cu Legea nr. 278/2015 privind exercitarea profesiei de asistent medical. - Site-ul O.A.M.G.M.A.M.R.: www.oamr.ro- Legislație națională;</w:t>
      </w:r>
    </w:p>
    <w:p w14:paraId="187E95EC" w14:textId="77777777" w:rsidR="005D2875" w:rsidRPr="00535ADC" w:rsidRDefault="005D2875" w:rsidP="00B472AB">
      <w:pPr>
        <w:pStyle w:val="Default"/>
        <w:numPr>
          <w:ilvl w:val="0"/>
          <w:numId w:val="4"/>
        </w:numPr>
        <w:spacing w:after="100"/>
        <w:rPr>
          <w:rFonts w:ascii="Trebuchet MS" w:hAnsi="Trebuchet MS"/>
          <w:lang w:val="it-IT"/>
        </w:rPr>
      </w:pPr>
      <w:r w:rsidRPr="00535ADC">
        <w:rPr>
          <w:rFonts w:ascii="Trebuchet MS" w:hAnsi="Trebuchet MS"/>
          <w:lang w:val="it-IT"/>
        </w:rPr>
        <w:t>Codul de etică şi deontologie al asistentului medical generalist, al moaşei şi al asistentului medical din România.- Site-ul O.A.M.G.M.A.M.R.: www.oamr.ro - Legislație națională;</w:t>
      </w:r>
    </w:p>
    <w:p w14:paraId="4B4A4085" w14:textId="77777777" w:rsidR="005D2875" w:rsidRPr="00535ADC" w:rsidRDefault="005D2875" w:rsidP="00B472AB">
      <w:pPr>
        <w:pStyle w:val="NormalWeb"/>
        <w:rPr>
          <w:rFonts w:ascii="Trebuchet MS" w:hAnsi="Trebuchet MS"/>
          <w:lang w:val="it-IT"/>
        </w:rPr>
      </w:pPr>
      <w:r w:rsidRPr="00535ADC">
        <w:rPr>
          <w:rFonts w:ascii="Trebuchet MS" w:hAnsi="Trebuchet MS"/>
          <w:lang w:val="it-IT"/>
        </w:rPr>
        <w:t xml:space="preserve">     12. Normele fundamentale de securitate radiologica , publicate in Monitorul Oficial, partea I, nr.404 bis din 29 august 2000</w:t>
      </w:r>
    </w:p>
    <w:p w14:paraId="7A9A1A96" w14:textId="77777777" w:rsidR="005D2875" w:rsidRPr="00535ADC" w:rsidRDefault="005D2875" w:rsidP="00B472AB">
      <w:pPr>
        <w:pStyle w:val="NormalWeb"/>
        <w:rPr>
          <w:rFonts w:ascii="Trebuchet MS" w:hAnsi="Trebuchet MS"/>
          <w:color w:val="000000"/>
          <w:lang w:val="it-IT"/>
        </w:rPr>
      </w:pPr>
      <w:r w:rsidRPr="00535ADC">
        <w:rPr>
          <w:rFonts w:ascii="Trebuchet MS" w:hAnsi="Trebuchet MS"/>
          <w:lang w:val="it-IT"/>
        </w:rPr>
        <w:t xml:space="preserve">      13. Ordinul M.S.nr.961/2021</w:t>
      </w:r>
      <w:r w:rsidRPr="00535ADC">
        <w:rPr>
          <w:rFonts w:ascii="Trebuchet MS" w:hAnsi="Trebuchet MS"/>
          <w:b/>
          <w:lang w:val="it-IT"/>
        </w:rPr>
        <w:t xml:space="preserve"> </w:t>
      </w:r>
      <w:r w:rsidRPr="00535ADC">
        <w:rPr>
          <w:rFonts w:ascii="Trebuchet MS" w:hAnsi="Trebuchet MS"/>
          <w:lang w:val="it-IT"/>
        </w:rPr>
        <w:t>pentru aprobarea reglementărilor specifice privind costrângerile de doză și recomandările pentru persoanele implicate în îngrijirea și susținerea pacienților care fac obiectul expunerii medicale la radiațiile ionizante precum și Reglementărilespecifice privind costrângerile de doză și recomandările pentru persoanele implicate în îngrijirea și susținerea pacienților care fac obiectul expunerii medicale la radiații ionizante</w:t>
      </w:r>
    </w:p>
    <w:p w14:paraId="04FAD865" w14:textId="77777777" w:rsidR="005D2875" w:rsidRPr="00281BC0" w:rsidRDefault="005D2875" w:rsidP="00B472AB">
      <w:pPr>
        <w:rPr>
          <w:rFonts w:ascii="Trebuchet MS" w:hAnsi="Trebuchet MS"/>
          <w:lang w:val="it-IT"/>
        </w:rPr>
      </w:pPr>
      <w:r w:rsidRPr="00281BC0">
        <w:rPr>
          <w:rFonts w:ascii="Trebuchet MS" w:hAnsi="Trebuchet MS"/>
          <w:lang w:val="it-IT"/>
        </w:rPr>
        <w:t xml:space="preserve">    14. Norme de securitate radiologică în practicile de radiologie de diagnostic si radiologie interventionala din 15.09.2022</w:t>
      </w:r>
    </w:p>
    <w:p w14:paraId="264C3D63" w14:textId="77777777" w:rsidR="005D2875" w:rsidRPr="00281BC0" w:rsidRDefault="005D2875" w:rsidP="00117A5B">
      <w:pPr>
        <w:pStyle w:val="Default"/>
        <w:spacing w:after="100" w:line="276" w:lineRule="auto"/>
        <w:rPr>
          <w:rFonts w:ascii="Trebuchet MS" w:hAnsi="Trebuchet MS"/>
          <w:lang w:val="it-IT"/>
        </w:rPr>
      </w:pPr>
    </w:p>
    <w:p w14:paraId="55DBB643" w14:textId="77777777" w:rsidR="005D2875" w:rsidRPr="00535ADC" w:rsidRDefault="005D2875" w:rsidP="009B3582">
      <w:pPr>
        <w:spacing w:after="100" w:line="276" w:lineRule="auto"/>
        <w:ind w:firstLine="142"/>
        <w:jc w:val="both"/>
        <w:rPr>
          <w:rFonts w:ascii="Trebuchet MS" w:hAnsi="Trebuchet MS"/>
          <w:lang w:val="ro-RO"/>
        </w:rPr>
      </w:pPr>
    </w:p>
    <w:p w14:paraId="34D3EA2A" w14:textId="77777777" w:rsidR="00B472AB" w:rsidRPr="00B472AB" w:rsidRDefault="00B472AB" w:rsidP="00B472AB">
      <w:pPr>
        <w:jc w:val="center"/>
        <w:rPr>
          <w:rFonts w:ascii="Trebuchet MS" w:eastAsia="Calibri" w:hAnsi="Trebuchet MS"/>
          <w:b/>
          <w:bCs/>
          <w:i/>
          <w:lang w:val="it-IT"/>
        </w:rPr>
      </w:pPr>
      <w:r w:rsidRPr="00B472AB">
        <w:rPr>
          <w:rFonts w:ascii="Trebuchet MS" w:eastAsia="Calibri" w:hAnsi="Trebuchet MS"/>
          <w:b/>
          <w:bCs/>
          <w:i/>
          <w:lang w:val="it-IT"/>
        </w:rPr>
        <w:t>MANAGER,</w:t>
      </w:r>
    </w:p>
    <w:p w14:paraId="40CB0E12" w14:textId="77777777" w:rsidR="00B472AB" w:rsidRPr="00B472AB" w:rsidRDefault="00B472AB" w:rsidP="00B472AB">
      <w:pPr>
        <w:jc w:val="center"/>
        <w:rPr>
          <w:rFonts w:ascii="Trebuchet MS" w:eastAsia="Calibri" w:hAnsi="Trebuchet MS"/>
          <w:b/>
          <w:bCs/>
          <w:i/>
          <w:lang w:val="it-IT"/>
        </w:rPr>
      </w:pPr>
      <w:r w:rsidRPr="00B472AB">
        <w:rPr>
          <w:rFonts w:ascii="Trebuchet MS" w:eastAsia="Calibri" w:hAnsi="Trebuchet MS"/>
          <w:b/>
          <w:bCs/>
          <w:i/>
          <w:lang w:val="it-IT"/>
        </w:rPr>
        <w:t>Dr.Ovidiu Gîrbovan</w:t>
      </w:r>
    </w:p>
    <w:p w14:paraId="0E275BC6" w14:textId="77777777" w:rsidR="005D2875" w:rsidRPr="00535ADC" w:rsidRDefault="005D2875" w:rsidP="009B3582">
      <w:pPr>
        <w:spacing w:after="100" w:line="276" w:lineRule="auto"/>
        <w:ind w:firstLine="142"/>
        <w:jc w:val="both"/>
        <w:rPr>
          <w:rFonts w:ascii="Trebuchet MS" w:hAnsi="Trebuchet MS"/>
          <w:lang w:val="ro-RO"/>
        </w:rPr>
      </w:pPr>
    </w:p>
    <w:p w14:paraId="16F877D9" w14:textId="77777777" w:rsidR="005D2875" w:rsidRPr="00535ADC" w:rsidRDefault="005D2875" w:rsidP="009B3582">
      <w:pPr>
        <w:spacing w:after="100" w:line="276" w:lineRule="auto"/>
        <w:ind w:firstLine="142"/>
        <w:jc w:val="both"/>
        <w:rPr>
          <w:rFonts w:ascii="Trebuchet MS" w:hAnsi="Trebuchet MS"/>
          <w:lang w:val="ro-RO"/>
        </w:rPr>
      </w:pPr>
    </w:p>
    <w:p w14:paraId="551A8D28" w14:textId="77777777" w:rsidR="005D2875" w:rsidRPr="00535ADC" w:rsidRDefault="005D2875" w:rsidP="009B3582">
      <w:pPr>
        <w:spacing w:after="100" w:line="276" w:lineRule="auto"/>
        <w:jc w:val="both"/>
        <w:rPr>
          <w:rFonts w:ascii="Trebuchet MS" w:hAnsi="Trebuchet MS" w:cs="Trebuchet MS"/>
          <w:lang w:val="ro-RO"/>
        </w:rPr>
      </w:pPr>
    </w:p>
    <w:p w14:paraId="76A622C0" w14:textId="77777777" w:rsidR="005D2875" w:rsidRPr="00D32128" w:rsidRDefault="005D2875" w:rsidP="009B3582">
      <w:pPr>
        <w:spacing w:after="100" w:line="276" w:lineRule="auto"/>
        <w:ind w:firstLine="142"/>
        <w:jc w:val="both"/>
        <w:rPr>
          <w:rFonts w:ascii="Trebuchet MS" w:hAnsi="Trebuchet MS" w:cs="Trebuchet MS"/>
          <w:sz w:val="18"/>
          <w:szCs w:val="18"/>
          <w:lang w:val="ro-RO"/>
        </w:rPr>
      </w:pPr>
    </w:p>
    <w:p w14:paraId="5E901D2E" w14:textId="77777777" w:rsidR="005D2875" w:rsidRPr="00D32128" w:rsidRDefault="005D2875" w:rsidP="009B3582">
      <w:pPr>
        <w:spacing w:after="100" w:line="276" w:lineRule="auto"/>
        <w:ind w:firstLine="142"/>
        <w:jc w:val="both"/>
        <w:rPr>
          <w:rFonts w:ascii="Trebuchet MS" w:hAnsi="Trebuchet MS" w:cs="Trebuchet MS"/>
          <w:sz w:val="18"/>
          <w:szCs w:val="18"/>
          <w:lang w:val="ro-RO"/>
        </w:rPr>
      </w:pPr>
    </w:p>
    <w:p w14:paraId="59BC4A3F" w14:textId="77777777" w:rsidR="005D2875" w:rsidRPr="00D32128" w:rsidRDefault="005D2875" w:rsidP="009B3582">
      <w:pPr>
        <w:spacing w:after="100" w:line="276" w:lineRule="auto"/>
        <w:ind w:firstLine="142"/>
        <w:jc w:val="both"/>
        <w:rPr>
          <w:rFonts w:ascii="Trebuchet MS" w:hAnsi="Trebuchet MS" w:cs="Trebuchet MS"/>
          <w:sz w:val="18"/>
          <w:szCs w:val="18"/>
          <w:lang w:val="ro-RO"/>
        </w:rPr>
      </w:pPr>
    </w:p>
    <w:p w14:paraId="2779393E" w14:textId="77777777" w:rsidR="005D2875" w:rsidRPr="00D32128" w:rsidRDefault="005D2875" w:rsidP="009B3582">
      <w:pPr>
        <w:jc w:val="both"/>
        <w:rPr>
          <w:lang w:val="ro-RO"/>
        </w:rPr>
      </w:pPr>
    </w:p>
    <w:sectPr w:rsidR="005D2875" w:rsidRPr="00D32128" w:rsidSect="00ED3F7E">
      <w:headerReference w:type="default" r:id="rId8"/>
      <w:footerReference w:type="default" r:id="rId9"/>
      <w:pgSz w:w="11906" w:h="16838" w:code="9"/>
      <w:pgMar w:top="1440" w:right="1440" w:bottom="1440" w:left="1440" w:header="28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B7E61" w14:textId="77777777" w:rsidR="00EB4297" w:rsidRDefault="00EB4297">
      <w:r>
        <w:separator/>
      </w:r>
    </w:p>
  </w:endnote>
  <w:endnote w:type="continuationSeparator" w:id="0">
    <w:p w14:paraId="70E0E799" w14:textId="77777777" w:rsidR="00EB4297" w:rsidRDefault="00EB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2CD60" w14:textId="77777777" w:rsidR="005D2875" w:rsidRPr="003C0B7F" w:rsidRDefault="00000000">
    <w:pPr>
      <w:pStyle w:val="Footer"/>
      <w:jc w:val="right"/>
    </w:pPr>
    <w:r>
      <w:rPr>
        <w:noProof/>
      </w:rPr>
      <w:pict w14:anchorId="6CE1A784">
        <v:shapetype id="_x0000_t202" coordsize="21600,21600" o:spt="202" path="m,l,21600r21600,l21600,xe">
          <v:stroke joinstyle="miter"/>
          <v:path gradientshapeok="t" o:connecttype="rect"/>
        </v:shapetype>
        <v:shape id="Text Box 2" o:spid="_x0000_s1025" type="#_x0000_t202" style="position:absolute;left:0;text-align:left;margin-left:422.25pt;margin-top:11.55pt;width:27.75pt;height:23.25pt;z-index:1;visibility:visible;mso-wrap-distance-top:3.6pt;mso-wrap-distance-bottom:3.6pt;mso-position-horizontal-relative:margin;v-text-anchor:middle" fillcolor="#272727">
          <v:textbox inset="0,,0">
            <w:txbxContent>
              <w:p w14:paraId="7DA4CB01" w14:textId="77777777" w:rsidR="005D2875" w:rsidRPr="00D32128" w:rsidRDefault="005D2875" w:rsidP="00513ED5">
                <w:pPr>
                  <w:jc w:val="center"/>
                  <w:rPr>
                    <w:color w:val="FFFFFF"/>
                    <w:sz w:val="22"/>
                    <w:szCs w:val="22"/>
                  </w:rPr>
                </w:pPr>
              </w:p>
            </w:txbxContent>
          </v:textbox>
          <w10:wrap anchorx="margin"/>
        </v:shape>
      </w:pict>
    </w:r>
    <w:r>
      <w:rPr>
        <w:noProof/>
      </w:rPr>
      <w:pict w14:anchorId="27E45530">
        <v:line id="Straight Connector 3" o:spid="_x0000_s1026" style="position:absolute;left:0;text-align:left;z-index:2;visibility:visible;mso-position-horizontal-relative:page" from="15pt,11.55pt" to="582pt,12.3pt" strokecolor="#272727" strokeweight="1.25pt">
          <w10:wrap anchorx="page"/>
        </v:line>
      </w:pict>
    </w:r>
  </w:p>
  <w:p w14:paraId="0EBDAE26" w14:textId="77777777" w:rsidR="005D2875" w:rsidRPr="003C0B7F" w:rsidRDefault="005D2875" w:rsidP="003C0B7F">
    <w:pPr>
      <w:pStyle w:val="Footer"/>
      <w:spacing w:after="120"/>
    </w:pPr>
    <w:r w:rsidRPr="00065F61">
      <w:t>C</w:t>
    </w:r>
    <w:r w:rsidRPr="003C0B7F">
      <w:rPr>
        <w:sz w:val="20"/>
        <w:szCs w:val="20"/>
      </w:rPr>
      <w:t>ONSILIUL</w:t>
    </w:r>
    <w:r w:rsidRPr="003C0B7F">
      <w:t xml:space="preserve"> J</w:t>
    </w:r>
    <w:r w:rsidRPr="003C0B7F">
      <w:rPr>
        <w:sz w:val="20"/>
        <w:szCs w:val="20"/>
      </w:rPr>
      <w:t>UDEȚEAN</w:t>
    </w:r>
    <w:r w:rsidRPr="003C0B7F">
      <w:t xml:space="preserve"> M</w:t>
    </w:r>
    <w:r w:rsidRPr="003C0B7F">
      <w:rPr>
        <w:sz w:val="20"/>
        <w:szCs w:val="20"/>
      </w:rPr>
      <w:t>UREȘ</w:t>
    </w:r>
  </w:p>
  <w:p w14:paraId="1DCEAC37" w14:textId="77777777" w:rsidR="005D2875" w:rsidRPr="00A51DAA" w:rsidRDefault="005D2875">
    <w:pPr>
      <w:pStyle w:val="Footer"/>
      <w:rPr>
        <w:rFonts w:ascii="Arial" w:hAnsi="Arial" w:cs="Arial"/>
        <w:b/>
        <w:bCs/>
        <w:sz w:val="18"/>
        <w:szCs w:val="18"/>
      </w:rPr>
    </w:pPr>
    <w:proofErr w:type="spellStart"/>
    <w:r w:rsidRPr="00A51DAA">
      <w:rPr>
        <w:rFonts w:ascii="Arial" w:hAnsi="Arial" w:cs="Arial"/>
        <w:b/>
        <w:bCs/>
        <w:sz w:val="18"/>
        <w:szCs w:val="18"/>
      </w:rPr>
      <w:t>Spitalul</w:t>
    </w:r>
    <w:proofErr w:type="spellEnd"/>
    <w:r w:rsidRPr="00A51DAA">
      <w:rPr>
        <w:rFonts w:ascii="Arial" w:hAnsi="Arial" w:cs="Arial"/>
        <w:b/>
        <w:bCs/>
        <w:sz w:val="18"/>
        <w:szCs w:val="18"/>
      </w:rPr>
      <w:t xml:space="preserve"> Clinic </w:t>
    </w:r>
    <w:proofErr w:type="spellStart"/>
    <w:r w:rsidRPr="00A51DAA">
      <w:rPr>
        <w:rFonts w:ascii="Arial" w:hAnsi="Arial" w:cs="Arial"/>
        <w:b/>
        <w:bCs/>
        <w:sz w:val="18"/>
        <w:szCs w:val="18"/>
      </w:rPr>
      <w:t>Județean</w:t>
    </w:r>
    <w:proofErr w:type="spellEnd"/>
    <w:r w:rsidRPr="00A51DAA">
      <w:rPr>
        <w:rFonts w:ascii="Arial" w:hAnsi="Arial" w:cs="Arial"/>
        <w:b/>
        <w:bCs/>
        <w:sz w:val="18"/>
        <w:szCs w:val="18"/>
      </w:rPr>
      <w:t xml:space="preserve"> Mureș</w:t>
    </w:r>
  </w:p>
  <w:p w14:paraId="1CB18D9A" w14:textId="77777777" w:rsidR="005D2875" w:rsidRPr="00065F61" w:rsidRDefault="005D2875">
    <w:pPr>
      <w:pStyle w:val="Footer"/>
      <w:rPr>
        <w:rFonts w:ascii="Arial" w:hAnsi="Arial" w:cs="Arial"/>
        <w:sz w:val="16"/>
        <w:szCs w:val="16"/>
      </w:rPr>
    </w:pPr>
    <w:proofErr w:type="spellStart"/>
    <w:r w:rsidRPr="00065F61">
      <w:rPr>
        <w:rFonts w:ascii="Arial" w:hAnsi="Arial" w:cs="Arial"/>
        <w:sz w:val="16"/>
        <w:szCs w:val="16"/>
      </w:rPr>
      <w:t>România</w:t>
    </w:r>
    <w:proofErr w:type="spellEnd"/>
    <w:r w:rsidRPr="00065F61">
      <w:rPr>
        <w:rFonts w:ascii="Arial" w:hAnsi="Arial" w:cs="Arial"/>
        <w:sz w:val="16"/>
        <w:szCs w:val="16"/>
      </w:rPr>
      <w:t xml:space="preserve">, 540072 </w:t>
    </w:r>
    <w:proofErr w:type="spellStart"/>
    <w:r w:rsidRPr="00065F61">
      <w:rPr>
        <w:rFonts w:ascii="Arial" w:hAnsi="Arial" w:cs="Arial"/>
        <w:sz w:val="16"/>
        <w:szCs w:val="16"/>
      </w:rPr>
      <w:t>Tîrgu</w:t>
    </w:r>
    <w:proofErr w:type="spellEnd"/>
    <w:r w:rsidRPr="00065F61">
      <w:rPr>
        <w:rFonts w:ascii="Arial" w:hAnsi="Arial" w:cs="Arial"/>
        <w:sz w:val="16"/>
        <w:szCs w:val="16"/>
      </w:rPr>
      <w:t xml:space="preserve"> Mureș, </w:t>
    </w:r>
    <w:proofErr w:type="spellStart"/>
    <w:r w:rsidRPr="00065F61">
      <w:rPr>
        <w:rFonts w:ascii="Arial" w:hAnsi="Arial" w:cs="Arial"/>
        <w:sz w:val="16"/>
        <w:szCs w:val="16"/>
      </w:rPr>
      <w:t>județul</w:t>
    </w:r>
    <w:proofErr w:type="spellEnd"/>
    <w:r w:rsidRPr="00065F61">
      <w:rPr>
        <w:rFonts w:ascii="Arial" w:hAnsi="Arial" w:cs="Arial"/>
        <w:sz w:val="16"/>
        <w:szCs w:val="16"/>
      </w:rPr>
      <w:t xml:space="preserve"> Mureș, str. </w:t>
    </w:r>
    <w:proofErr w:type="spellStart"/>
    <w:r w:rsidRPr="00065F61">
      <w:rPr>
        <w:rFonts w:ascii="Arial" w:hAnsi="Arial" w:cs="Arial"/>
        <w:sz w:val="16"/>
        <w:szCs w:val="16"/>
      </w:rPr>
      <w:t>Bern</w:t>
    </w:r>
    <w:r>
      <w:rPr>
        <w:rFonts w:ascii="Arial" w:hAnsi="Arial" w:cs="Arial"/>
        <w:sz w:val="16"/>
        <w:szCs w:val="16"/>
      </w:rPr>
      <w:t>á</w:t>
    </w:r>
    <w:r w:rsidRPr="00065F61">
      <w:rPr>
        <w:rFonts w:ascii="Arial" w:hAnsi="Arial" w:cs="Arial"/>
        <w:sz w:val="16"/>
        <w:szCs w:val="16"/>
      </w:rPr>
      <w:t>dy</w:t>
    </w:r>
    <w:proofErr w:type="spellEnd"/>
    <w:r w:rsidRPr="00065F61">
      <w:rPr>
        <w:rFonts w:ascii="Arial" w:hAnsi="Arial" w:cs="Arial"/>
        <w:sz w:val="16"/>
        <w:szCs w:val="16"/>
      </w:rPr>
      <w:t xml:space="preserve"> Gy</w:t>
    </w:r>
    <w:r>
      <w:rPr>
        <w:rFonts w:ascii="Arial" w:hAnsi="Arial" w:cs="Arial"/>
        <w:sz w:val="16"/>
        <w:szCs w:val="16"/>
      </w:rPr>
      <w:t>ö</w:t>
    </w:r>
    <w:r w:rsidRPr="00065F61">
      <w:rPr>
        <w:rFonts w:ascii="Arial" w:hAnsi="Arial" w:cs="Arial"/>
        <w:sz w:val="16"/>
        <w:szCs w:val="16"/>
      </w:rPr>
      <w:t>rgy, nr. 6, Cod Fiscal 24014380</w:t>
    </w:r>
  </w:p>
  <w:p w14:paraId="62921BB1" w14:textId="77777777" w:rsidR="005D2875" w:rsidRPr="00065F61" w:rsidRDefault="005D2875">
    <w:pPr>
      <w:pStyle w:val="Footer"/>
      <w:rPr>
        <w:rFonts w:ascii="Arial" w:hAnsi="Arial" w:cs="Arial"/>
        <w:sz w:val="16"/>
        <w:szCs w:val="16"/>
        <w:lang w:val="ro-RO"/>
      </w:rPr>
    </w:pPr>
    <w:r w:rsidRPr="00D91209">
      <w:rPr>
        <w:rFonts w:ascii="Arial" w:hAnsi="Arial" w:cs="Arial"/>
        <w:sz w:val="16"/>
        <w:szCs w:val="16"/>
        <w:lang w:val="it-IT"/>
      </w:rPr>
      <w:t>Telefon: +40-265-230.000, Fax: +40-265-230.001, e-mail: secretariat@spitaljudeteanmures.ro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6D377" w14:textId="77777777" w:rsidR="00EB4297" w:rsidRDefault="00EB4297">
      <w:r>
        <w:separator/>
      </w:r>
    </w:p>
  </w:footnote>
  <w:footnote w:type="continuationSeparator" w:id="0">
    <w:p w14:paraId="05506C49" w14:textId="77777777" w:rsidR="00EB4297" w:rsidRDefault="00EB4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4807F" w14:textId="77777777" w:rsidR="005D2875" w:rsidRDefault="005D2875">
    <w:pPr>
      <w:pStyle w:val="Header"/>
    </w:pPr>
  </w:p>
  <w:p w14:paraId="13C25371" w14:textId="77777777" w:rsidR="005D2875" w:rsidRDefault="005D2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8603F5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B9CA67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FFA255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D28C26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F2C01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764C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8838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2EB2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264BF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034F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D1FC5"/>
    <w:multiLevelType w:val="hybridMultilevel"/>
    <w:tmpl w:val="E72AF42C"/>
    <w:lvl w:ilvl="0" w:tplc="04090001">
      <w:start w:val="1"/>
      <w:numFmt w:val="bullet"/>
      <w:lvlText w:val=""/>
      <w:lvlJc w:val="left"/>
      <w:pPr>
        <w:tabs>
          <w:tab w:val="num" w:pos="862"/>
        </w:tabs>
        <w:ind w:left="862" w:hanging="360"/>
      </w:pPr>
      <w:rPr>
        <w:rFonts w:ascii="Symbol" w:hAnsi="Symbol" w:hint="default"/>
      </w:rPr>
    </w:lvl>
    <w:lvl w:ilvl="1" w:tplc="04090003">
      <w:start w:val="1"/>
      <w:numFmt w:val="bullet"/>
      <w:lvlText w:val="o"/>
      <w:lvlJc w:val="left"/>
      <w:pPr>
        <w:tabs>
          <w:tab w:val="num" w:pos="1582"/>
        </w:tabs>
        <w:ind w:left="1582" w:hanging="360"/>
      </w:pPr>
      <w:rPr>
        <w:rFonts w:ascii="Courier New" w:hAnsi="Courier New" w:hint="default"/>
      </w:rPr>
    </w:lvl>
    <w:lvl w:ilvl="2" w:tplc="04090005">
      <w:start w:val="1"/>
      <w:numFmt w:val="bullet"/>
      <w:lvlText w:val=""/>
      <w:lvlJc w:val="left"/>
      <w:pPr>
        <w:tabs>
          <w:tab w:val="num" w:pos="2302"/>
        </w:tabs>
        <w:ind w:left="2302" w:hanging="360"/>
      </w:pPr>
      <w:rPr>
        <w:rFonts w:ascii="Wingdings" w:hAnsi="Wingdings" w:hint="default"/>
      </w:rPr>
    </w:lvl>
    <w:lvl w:ilvl="3" w:tplc="04090001">
      <w:start w:val="1"/>
      <w:numFmt w:val="bullet"/>
      <w:lvlText w:val=""/>
      <w:lvlJc w:val="left"/>
      <w:pPr>
        <w:tabs>
          <w:tab w:val="num" w:pos="3022"/>
        </w:tabs>
        <w:ind w:left="3022" w:hanging="360"/>
      </w:pPr>
      <w:rPr>
        <w:rFonts w:ascii="Symbol" w:hAnsi="Symbol" w:hint="default"/>
      </w:rPr>
    </w:lvl>
    <w:lvl w:ilvl="4" w:tplc="04090003">
      <w:start w:val="1"/>
      <w:numFmt w:val="bullet"/>
      <w:lvlText w:val="o"/>
      <w:lvlJc w:val="left"/>
      <w:pPr>
        <w:tabs>
          <w:tab w:val="num" w:pos="3742"/>
        </w:tabs>
        <w:ind w:left="3742" w:hanging="360"/>
      </w:pPr>
      <w:rPr>
        <w:rFonts w:ascii="Courier New" w:hAnsi="Courier New" w:hint="default"/>
      </w:rPr>
    </w:lvl>
    <w:lvl w:ilvl="5" w:tplc="04090005">
      <w:start w:val="1"/>
      <w:numFmt w:val="bullet"/>
      <w:lvlText w:val=""/>
      <w:lvlJc w:val="left"/>
      <w:pPr>
        <w:tabs>
          <w:tab w:val="num" w:pos="4462"/>
        </w:tabs>
        <w:ind w:left="4462" w:hanging="360"/>
      </w:pPr>
      <w:rPr>
        <w:rFonts w:ascii="Wingdings" w:hAnsi="Wingdings" w:hint="default"/>
      </w:rPr>
    </w:lvl>
    <w:lvl w:ilvl="6" w:tplc="04090001">
      <w:start w:val="1"/>
      <w:numFmt w:val="bullet"/>
      <w:lvlText w:val=""/>
      <w:lvlJc w:val="left"/>
      <w:pPr>
        <w:tabs>
          <w:tab w:val="num" w:pos="5182"/>
        </w:tabs>
        <w:ind w:left="5182" w:hanging="360"/>
      </w:pPr>
      <w:rPr>
        <w:rFonts w:ascii="Symbol" w:hAnsi="Symbol" w:hint="default"/>
      </w:rPr>
    </w:lvl>
    <w:lvl w:ilvl="7" w:tplc="04090003">
      <w:start w:val="1"/>
      <w:numFmt w:val="bullet"/>
      <w:lvlText w:val="o"/>
      <w:lvlJc w:val="left"/>
      <w:pPr>
        <w:tabs>
          <w:tab w:val="num" w:pos="5902"/>
        </w:tabs>
        <w:ind w:left="5902" w:hanging="360"/>
      </w:pPr>
      <w:rPr>
        <w:rFonts w:ascii="Courier New" w:hAnsi="Courier New" w:hint="default"/>
      </w:rPr>
    </w:lvl>
    <w:lvl w:ilvl="8" w:tplc="04090005">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072E2771"/>
    <w:multiLevelType w:val="hybridMultilevel"/>
    <w:tmpl w:val="0200087E"/>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123F36E8"/>
    <w:multiLevelType w:val="hybridMultilevel"/>
    <w:tmpl w:val="384C27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13D5221"/>
    <w:multiLevelType w:val="hybridMultilevel"/>
    <w:tmpl w:val="3B823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1960FD"/>
    <w:multiLevelType w:val="hybridMultilevel"/>
    <w:tmpl w:val="BDFE6136"/>
    <w:lvl w:ilvl="0" w:tplc="EAA2EB92">
      <w:numFmt w:val="bullet"/>
      <w:lvlText w:val="-"/>
      <w:lvlJc w:val="left"/>
      <w:pPr>
        <w:tabs>
          <w:tab w:val="num" w:pos="517"/>
        </w:tabs>
        <w:ind w:left="517" w:hanging="375"/>
      </w:pPr>
      <w:rPr>
        <w:rFonts w:ascii="Trebuchet MS" w:eastAsia="Times New Roman" w:hAnsi="Trebuchet MS" w:hint="default"/>
      </w:rPr>
    </w:lvl>
    <w:lvl w:ilvl="1" w:tplc="08090003">
      <w:start w:val="1"/>
      <w:numFmt w:val="bullet"/>
      <w:lvlText w:val="o"/>
      <w:lvlJc w:val="left"/>
      <w:pPr>
        <w:tabs>
          <w:tab w:val="num" w:pos="1222"/>
        </w:tabs>
        <w:ind w:left="1222" w:hanging="360"/>
      </w:pPr>
      <w:rPr>
        <w:rFonts w:ascii="Courier New" w:hAnsi="Courier New" w:hint="default"/>
      </w:rPr>
    </w:lvl>
    <w:lvl w:ilvl="2" w:tplc="08090005">
      <w:start w:val="1"/>
      <w:numFmt w:val="bullet"/>
      <w:lvlText w:val=""/>
      <w:lvlJc w:val="left"/>
      <w:pPr>
        <w:tabs>
          <w:tab w:val="num" w:pos="1942"/>
        </w:tabs>
        <w:ind w:left="1942" w:hanging="360"/>
      </w:pPr>
      <w:rPr>
        <w:rFonts w:ascii="Wingdings" w:hAnsi="Wingdings" w:hint="default"/>
      </w:rPr>
    </w:lvl>
    <w:lvl w:ilvl="3" w:tplc="08090001">
      <w:start w:val="1"/>
      <w:numFmt w:val="bullet"/>
      <w:lvlText w:val=""/>
      <w:lvlJc w:val="left"/>
      <w:pPr>
        <w:tabs>
          <w:tab w:val="num" w:pos="2662"/>
        </w:tabs>
        <w:ind w:left="2662" w:hanging="360"/>
      </w:pPr>
      <w:rPr>
        <w:rFonts w:ascii="Symbol" w:hAnsi="Symbol" w:hint="default"/>
      </w:rPr>
    </w:lvl>
    <w:lvl w:ilvl="4" w:tplc="08090003">
      <w:start w:val="1"/>
      <w:numFmt w:val="bullet"/>
      <w:lvlText w:val="o"/>
      <w:lvlJc w:val="left"/>
      <w:pPr>
        <w:tabs>
          <w:tab w:val="num" w:pos="3382"/>
        </w:tabs>
        <w:ind w:left="3382" w:hanging="360"/>
      </w:pPr>
      <w:rPr>
        <w:rFonts w:ascii="Courier New" w:hAnsi="Courier New" w:hint="default"/>
      </w:rPr>
    </w:lvl>
    <w:lvl w:ilvl="5" w:tplc="08090005">
      <w:start w:val="1"/>
      <w:numFmt w:val="bullet"/>
      <w:lvlText w:val=""/>
      <w:lvlJc w:val="left"/>
      <w:pPr>
        <w:tabs>
          <w:tab w:val="num" w:pos="4102"/>
        </w:tabs>
        <w:ind w:left="4102" w:hanging="360"/>
      </w:pPr>
      <w:rPr>
        <w:rFonts w:ascii="Wingdings" w:hAnsi="Wingdings" w:hint="default"/>
      </w:rPr>
    </w:lvl>
    <w:lvl w:ilvl="6" w:tplc="08090001">
      <w:start w:val="1"/>
      <w:numFmt w:val="bullet"/>
      <w:lvlText w:val=""/>
      <w:lvlJc w:val="left"/>
      <w:pPr>
        <w:tabs>
          <w:tab w:val="num" w:pos="4822"/>
        </w:tabs>
        <w:ind w:left="4822" w:hanging="360"/>
      </w:pPr>
      <w:rPr>
        <w:rFonts w:ascii="Symbol" w:hAnsi="Symbol" w:hint="default"/>
      </w:rPr>
    </w:lvl>
    <w:lvl w:ilvl="7" w:tplc="08090003">
      <w:start w:val="1"/>
      <w:numFmt w:val="bullet"/>
      <w:lvlText w:val="o"/>
      <w:lvlJc w:val="left"/>
      <w:pPr>
        <w:tabs>
          <w:tab w:val="num" w:pos="5542"/>
        </w:tabs>
        <w:ind w:left="5542" w:hanging="360"/>
      </w:pPr>
      <w:rPr>
        <w:rFonts w:ascii="Courier New" w:hAnsi="Courier New" w:hint="default"/>
      </w:rPr>
    </w:lvl>
    <w:lvl w:ilvl="8" w:tplc="08090005">
      <w:start w:val="1"/>
      <w:numFmt w:val="bullet"/>
      <w:lvlText w:val=""/>
      <w:lvlJc w:val="left"/>
      <w:pPr>
        <w:tabs>
          <w:tab w:val="num" w:pos="6262"/>
        </w:tabs>
        <w:ind w:left="6262" w:hanging="360"/>
      </w:pPr>
      <w:rPr>
        <w:rFonts w:ascii="Wingdings" w:hAnsi="Wingdings" w:hint="default"/>
      </w:rPr>
    </w:lvl>
  </w:abstractNum>
  <w:num w:numId="1" w16cid:durableId="314918086">
    <w:abstractNumId w:val="10"/>
  </w:num>
  <w:num w:numId="2" w16cid:durableId="734358822">
    <w:abstractNumId w:val="14"/>
  </w:num>
  <w:num w:numId="3" w16cid:durableId="564729255">
    <w:abstractNumId w:val="13"/>
  </w:num>
  <w:num w:numId="4" w16cid:durableId="1974285018">
    <w:abstractNumId w:val="12"/>
  </w:num>
  <w:num w:numId="5" w16cid:durableId="741367140">
    <w:abstractNumId w:val="9"/>
  </w:num>
  <w:num w:numId="6" w16cid:durableId="1378703713">
    <w:abstractNumId w:val="7"/>
  </w:num>
  <w:num w:numId="7" w16cid:durableId="694310308">
    <w:abstractNumId w:val="6"/>
  </w:num>
  <w:num w:numId="8" w16cid:durableId="364410403">
    <w:abstractNumId w:val="5"/>
  </w:num>
  <w:num w:numId="9" w16cid:durableId="555900477">
    <w:abstractNumId w:val="4"/>
  </w:num>
  <w:num w:numId="10" w16cid:durableId="133958656">
    <w:abstractNumId w:val="8"/>
  </w:num>
  <w:num w:numId="11" w16cid:durableId="1307709185">
    <w:abstractNumId w:val="3"/>
  </w:num>
  <w:num w:numId="12" w16cid:durableId="1779451100">
    <w:abstractNumId w:val="2"/>
  </w:num>
  <w:num w:numId="13" w16cid:durableId="124584860">
    <w:abstractNumId w:val="1"/>
  </w:num>
  <w:num w:numId="14" w16cid:durableId="907881970">
    <w:abstractNumId w:val="0"/>
  </w:num>
  <w:num w:numId="15" w16cid:durableId="8941980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20"/>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2A29"/>
    <w:rsid w:val="00000F74"/>
    <w:rsid w:val="000259FD"/>
    <w:rsid w:val="00040E8B"/>
    <w:rsid w:val="00065A88"/>
    <w:rsid w:val="00065F61"/>
    <w:rsid w:val="00086DDE"/>
    <w:rsid w:val="000A6095"/>
    <w:rsid w:val="000C4FF1"/>
    <w:rsid w:val="000C5624"/>
    <w:rsid w:val="000D0BB8"/>
    <w:rsid w:val="000E0782"/>
    <w:rsid w:val="000E3A6C"/>
    <w:rsid w:val="0011399E"/>
    <w:rsid w:val="001141BE"/>
    <w:rsid w:val="00117A5B"/>
    <w:rsid w:val="00136E26"/>
    <w:rsid w:val="001452DD"/>
    <w:rsid w:val="00152B8E"/>
    <w:rsid w:val="00175DDF"/>
    <w:rsid w:val="00195873"/>
    <w:rsid w:val="00195D95"/>
    <w:rsid w:val="00196C1F"/>
    <w:rsid w:val="001A4F93"/>
    <w:rsid w:val="001B3A2B"/>
    <w:rsid w:val="001D2C37"/>
    <w:rsid w:val="001D33A6"/>
    <w:rsid w:val="001D7521"/>
    <w:rsid w:val="001D7FBD"/>
    <w:rsid w:val="001F6F33"/>
    <w:rsid w:val="002016E3"/>
    <w:rsid w:val="00205669"/>
    <w:rsid w:val="00232FAE"/>
    <w:rsid w:val="00233D18"/>
    <w:rsid w:val="00253A3F"/>
    <w:rsid w:val="00263DB2"/>
    <w:rsid w:val="00265B86"/>
    <w:rsid w:val="00272ABC"/>
    <w:rsid w:val="002808C1"/>
    <w:rsid w:val="00281714"/>
    <w:rsid w:val="00281BC0"/>
    <w:rsid w:val="0028326B"/>
    <w:rsid w:val="002949FD"/>
    <w:rsid w:val="00294EA7"/>
    <w:rsid w:val="002951CD"/>
    <w:rsid w:val="00295389"/>
    <w:rsid w:val="00297AEF"/>
    <w:rsid w:val="002A18F7"/>
    <w:rsid w:val="002A3B5C"/>
    <w:rsid w:val="002A71CF"/>
    <w:rsid w:val="002B26CD"/>
    <w:rsid w:val="002B703E"/>
    <w:rsid w:val="002C2178"/>
    <w:rsid w:val="002D45F7"/>
    <w:rsid w:val="002F243B"/>
    <w:rsid w:val="00302216"/>
    <w:rsid w:val="00320AA8"/>
    <w:rsid w:val="0034139C"/>
    <w:rsid w:val="00351E2E"/>
    <w:rsid w:val="003627F1"/>
    <w:rsid w:val="003644E1"/>
    <w:rsid w:val="00383A25"/>
    <w:rsid w:val="00386252"/>
    <w:rsid w:val="00397AA7"/>
    <w:rsid w:val="003A06A4"/>
    <w:rsid w:val="003A2A7C"/>
    <w:rsid w:val="003B0CFB"/>
    <w:rsid w:val="003C0B7F"/>
    <w:rsid w:val="003C5B19"/>
    <w:rsid w:val="003E554E"/>
    <w:rsid w:val="003E6302"/>
    <w:rsid w:val="003F79EC"/>
    <w:rsid w:val="00406AB2"/>
    <w:rsid w:val="00433E45"/>
    <w:rsid w:val="00437D71"/>
    <w:rsid w:val="00445F5C"/>
    <w:rsid w:val="004731A4"/>
    <w:rsid w:val="004A67BA"/>
    <w:rsid w:val="004C1B47"/>
    <w:rsid w:val="004D01F0"/>
    <w:rsid w:val="004E1555"/>
    <w:rsid w:val="004F1855"/>
    <w:rsid w:val="004F7B22"/>
    <w:rsid w:val="00501304"/>
    <w:rsid w:val="00502840"/>
    <w:rsid w:val="00513ED5"/>
    <w:rsid w:val="00521ED1"/>
    <w:rsid w:val="00525361"/>
    <w:rsid w:val="0053131D"/>
    <w:rsid w:val="00535ADC"/>
    <w:rsid w:val="0056058B"/>
    <w:rsid w:val="0058557E"/>
    <w:rsid w:val="005960CE"/>
    <w:rsid w:val="005A312F"/>
    <w:rsid w:val="005A7BC5"/>
    <w:rsid w:val="005B24F6"/>
    <w:rsid w:val="005B6183"/>
    <w:rsid w:val="005C203E"/>
    <w:rsid w:val="005C7147"/>
    <w:rsid w:val="005D2875"/>
    <w:rsid w:val="005D41AB"/>
    <w:rsid w:val="005D68D4"/>
    <w:rsid w:val="005E726B"/>
    <w:rsid w:val="005F6342"/>
    <w:rsid w:val="005F7EE4"/>
    <w:rsid w:val="00602C8F"/>
    <w:rsid w:val="006073E6"/>
    <w:rsid w:val="00614F36"/>
    <w:rsid w:val="00621A1B"/>
    <w:rsid w:val="00642F4C"/>
    <w:rsid w:val="006437D1"/>
    <w:rsid w:val="00654FDB"/>
    <w:rsid w:val="006614DF"/>
    <w:rsid w:val="006712BA"/>
    <w:rsid w:val="00673805"/>
    <w:rsid w:val="006A29C2"/>
    <w:rsid w:val="006A5F7B"/>
    <w:rsid w:val="006C0CA8"/>
    <w:rsid w:val="006C2099"/>
    <w:rsid w:val="006C21E2"/>
    <w:rsid w:val="006C5797"/>
    <w:rsid w:val="006D276C"/>
    <w:rsid w:val="006D640F"/>
    <w:rsid w:val="006E2A29"/>
    <w:rsid w:val="00700AA5"/>
    <w:rsid w:val="0072158C"/>
    <w:rsid w:val="007233DA"/>
    <w:rsid w:val="007326D1"/>
    <w:rsid w:val="0073629A"/>
    <w:rsid w:val="007415B7"/>
    <w:rsid w:val="00747D5F"/>
    <w:rsid w:val="00753A93"/>
    <w:rsid w:val="007739D8"/>
    <w:rsid w:val="007863E1"/>
    <w:rsid w:val="007A4DBB"/>
    <w:rsid w:val="007B05DB"/>
    <w:rsid w:val="007B28A9"/>
    <w:rsid w:val="007B3F0B"/>
    <w:rsid w:val="007B5050"/>
    <w:rsid w:val="007C01A4"/>
    <w:rsid w:val="007E14F4"/>
    <w:rsid w:val="007E7392"/>
    <w:rsid w:val="007E7AA2"/>
    <w:rsid w:val="007F01CB"/>
    <w:rsid w:val="00801B23"/>
    <w:rsid w:val="00814EE9"/>
    <w:rsid w:val="00816982"/>
    <w:rsid w:val="00833B4E"/>
    <w:rsid w:val="00853111"/>
    <w:rsid w:val="00854D3F"/>
    <w:rsid w:val="00863A21"/>
    <w:rsid w:val="00873390"/>
    <w:rsid w:val="00892D63"/>
    <w:rsid w:val="00894064"/>
    <w:rsid w:val="008E2B91"/>
    <w:rsid w:val="008E6984"/>
    <w:rsid w:val="008E7834"/>
    <w:rsid w:val="008F045E"/>
    <w:rsid w:val="008F20FE"/>
    <w:rsid w:val="009102D5"/>
    <w:rsid w:val="00915DF8"/>
    <w:rsid w:val="0092400D"/>
    <w:rsid w:val="00931FF6"/>
    <w:rsid w:val="009478B7"/>
    <w:rsid w:val="009627C0"/>
    <w:rsid w:val="009A45EC"/>
    <w:rsid w:val="009B3582"/>
    <w:rsid w:val="009B7EEF"/>
    <w:rsid w:val="009D0542"/>
    <w:rsid w:val="009D2273"/>
    <w:rsid w:val="009D5EF3"/>
    <w:rsid w:val="009D7D3A"/>
    <w:rsid w:val="009E058C"/>
    <w:rsid w:val="009E2202"/>
    <w:rsid w:val="00A017E4"/>
    <w:rsid w:val="00A056CE"/>
    <w:rsid w:val="00A05768"/>
    <w:rsid w:val="00A057E3"/>
    <w:rsid w:val="00A10948"/>
    <w:rsid w:val="00A11305"/>
    <w:rsid w:val="00A14DF3"/>
    <w:rsid w:val="00A213AF"/>
    <w:rsid w:val="00A316EA"/>
    <w:rsid w:val="00A32D91"/>
    <w:rsid w:val="00A35578"/>
    <w:rsid w:val="00A35CE0"/>
    <w:rsid w:val="00A374E1"/>
    <w:rsid w:val="00A51DAA"/>
    <w:rsid w:val="00A63F13"/>
    <w:rsid w:val="00A77944"/>
    <w:rsid w:val="00A807C0"/>
    <w:rsid w:val="00AA23E8"/>
    <w:rsid w:val="00AA6398"/>
    <w:rsid w:val="00AC5CD8"/>
    <w:rsid w:val="00AC6A0B"/>
    <w:rsid w:val="00AD0CE8"/>
    <w:rsid w:val="00AD2591"/>
    <w:rsid w:val="00AE7D94"/>
    <w:rsid w:val="00AF0F25"/>
    <w:rsid w:val="00B00F1E"/>
    <w:rsid w:val="00B14432"/>
    <w:rsid w:val="00B20B07"/>
    <w:rsid w:val="00B211B3"/>
    <w:rsid w:val="00B27A05"/>
    <w:rsid w:val="00B27EBF"/>
    <w:rsid w:val="00B3073D"/>
    <w:rsid w:val="00B34CD6"/>
    <w:rsid w:val="00B35743"/>
    <w:rsid w:val="00B402CB"/>
    <w:rsid w:val="00B46F72"/>
    <w:rsid w:val="00B472AB"/>
    <w:rsid w:val="00B53BF7"/>
    <w:rsid w:val="00B71A19"/>
    <w:rsid w:val="00B812F5"/>
    <w:rsid w:val="00B975D7"/>
    <w:rsid w:val="00BA2B2F"/>
    <w:rsid w:val="00BA402C"/>
    <w:rsid w:val="00BC00E9"/>
    <w:rsid w:val="00BC16F8"/>
    <w:rsid w:val="00BC5ECC"/>
    <w:rsid w:val="00BD6D4D"/>
    <w:rsid w:val="00BE15DB"/>
    <w:rsid w:val="00BE1D1F"/>
    <w:rsid w:val="00BF3845"/>
    <w:rsid w:val="00C039F0"/>
    <w:rsid w:val="00C141F6"/>
    <w:rsid w:val="00C22939"/>
    <w:rsid w:val="00C30B37"/>
    <w:rsid w:val="00C31D8D"/>
    <w:rsid w:val="00C331D8"/>
    <w:rsid w:val="00C36BD6"/>
    <w:rsid w:val="00C4208E"/>
    <w:rsid w:val="00C44B51"/>
    <w:rsid w:val="00C529C3"/>
    <w:rsid w:val="00C64CA9"/>
    <w:rsid w:val="00C6742A"/>
    <w:rsid w:val="00C72592"/>
    <w:rsid w:val="00C84504"/>
    <w:rsid w:val="00C909F0"/>
    <w:rsid w:val="00C94E57"/>
    <w:rsid w:val="00C95C56"/>
    <w:rsid w:val="00CB0FCC"/>
    <w:rsid w:val="00CB59C5"/>
    <w:rsid w:val="00CE03F1"/>
    <w:rsid w:val="00CE6CB8"/>
    <w:rsid w:val="00CE72F3"/>
    <w:rsid w:val="00CF568B"/>
    <w:rsid w:val="00D04B0E"/>
    <w:rsid w:val="00D07CA5"/>
    <w:rsid w:val="00D12496"/>
    <w:rsid w:val="00D151CB"/>
    <w:rsid w:val="00D17EC1"/>
    <w:rsid w:val="00D21600"/>
    <w:rsid w:val="00D239FA"/>
    <w:rsid w:val="00D32128"/>
    <w:rsid w:val="00D33347"/>
    <w:rsid w:val="00D34824"/>
    <w:rsid w:val="00D4137E"/>
    <w:rsid w:val="00D41A95"/>
    <w:rsid w:val="00D42E68"/>
    <w:rsid w:val="00D4776E"/>
    <w:rsid w:val="00D74D04"/>
    <w:rsid w:val="00D91209"/>
    <w:rsid w:val="00DA74F7"/>
    <w:rsid w:val="00DB4CC7"/>
    <w:rsid w:val="00DB6F5F"/>
    <w:rsid w:val="00DD15E8"/>
    <w:rsid w:val="00DD2F33"/>
    <w:rsid w:val="00DE0C58"/>
    <w:rsid w:val="00DF1F67"/>
    <w:rsid w:val="00E11BEB"/>
    <w:rsid w:val="00E163EA"/>
    <w:rsid w:val="00E16C5F"/>
    <w:rsid w:val="00E27DA3"/>
    <w:rsid w:val="00E33554"/>
    <w:rsid w:val="00E413B7"/>
    <w:rsid w:val="00E63946"/>
    <w:rsid w:val="00E66CB2"/>
    <w:rsid w:val="00E71F8E"/>
    <w:rsid w:val="00EA7AC3"/>
    <w:rsid w:val="00EB4297"/>
    <w:rsid w:val="00EC24B9"/>
    <w:rsid w:val="00EC73E6"/>
    <w:rsid w:val="00ED3F7E"/>
    <w:rsid w:val="00EF029C"/>
    <w:rsid w:val="00EF0B47"/>
    <w:rsid w:val="00EF7B47"/>
    <w:rsid w:val="00F021B2"/>
    <w:rsid w:val="00F02B14"/>
    <w:rsid w:val="00F11216"/>
    <w:rsid w:val="00F27B33"/>
    <w:rsid w:val="00F42A29"/>
    <w:rsid w:val="00F518B6"/>
    <w:rsid w:val="00F656DB"/>
    <w:rsid w:val="00F803A7"/>
    <w:rsid w:val="00F80A80"/>
    <w:rsid w:val="00F86B50"/>
    <w:rsid w:val="00F96163"/>
    <w:rsid w:val="00FA12C0"/>
    <w:rsid w:val="00FA1C93"/>
    <w:rsid w:val="00FD0E35"/>
    <w:rsid w:val="00FD15D6"/>
    <w:rsid w:val="00FE709A"/>
    <w:rsid w:val="00FF3C19"/>
    <w:rsid w:val="00FF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101119C"/>
  <w15:docId w15:val="{19736549-8458-4C14-A3C3-E6D7ED6B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42"/>
    <w:rPr>
      <w:sz w:val="24"/>
      <w:szCs w:val="24"/>
    </w:rPr>
  </w:style>
  <w:style w:type="paragraph" w:styleId="Heading1">
    <w:name w:val="heading 1"/>
    <w:basedOn w:val="Normal"/>
    <w:next w:val="Normal"/>
    <w:link w:val="Heading1Char"/>
    <w:uiPriority w:val="99"/>
    <w:qFormat/>
    <w:rsid w:val="009D0542"/>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D0542"/>
    <w:rPr>
      <w:rFonts w:ascii="Cambria" w:hAnsi="Cambria" w:cs="Cambria"/>
      <w:b/>
      <w:bCs/>
      <w:kern w:val="32"/>
      <w:sz w:val="32"/>
      <w:szCs w:val="32"/>
    </w:rPr>
  </w:style>
  <w:style w:type="paragraph" w:styleId="Title">
    <w:name w:val="Title"/>
    <w:basedOn w:val="Normal"/>
    <w:next w:val="Normal"/>
    <w:link w:val="TitleChar"/>
    <w:uiPriority w:val="99"/>
    <w:qFormat/>
    <w:rsid w:val="009D0542"/>
    <w:pPr>
      <w:spacing w:before="240" w:after="60"/>
      <w:jc w:val="center"/>
      <w:outlineLvl w:val="0"/>
    </w:pPr>
    <w:rPr>
      <w:rFonts w:ascii="Cambria" w:hAnsi="Cambria" w:cs="Cambria"/>
      <w:b/>
      <w:bCs/>
      <w:kern w:val="28"/>
      <w:sz w:val="32"/>
      <w:szCs w:val="32"/>
    </w:rPr>
  </w:style>
  <w:style w:type="character" w:customStyle="1" w:styleId="TitleChar">
    <w:name w:val="Title Char"/>
    <w:link w:val="Title"/>
    <w:uiPriority w:val="99"/>
    <w:locked/>
    <w:rsid w:val="009D0542"/>
    <w:rPr>
      <w:rFonts w:ascii="Cambria" w:hAnsi="Cambria" w:cs="Cambria"/>
      <w:b/>
      <w:bCs/>
      <w:kern w:val="28"/>
      <w:sz w:val="32"/>
      <w:szCs w:val="32"/>
    </w:rPr>
  </w:style>
  <w:style w:type="paragraph" w:styleId="Subtitle">
    <w:name w:val="Subtitle"/>
    <w:basedOn w:val="Normal"/>
    <w:next w:val="Normal"/>
    <w:link w:val="SubtitleChar"/>
    <w:uiPriority w:val="99"/>
    <w:qFormat/>
    <w:rsid w:val="009D0542"/>
    <w:pPr>
      <w:spacing w:after="60"/>
      <w:jc w:val="center"/>
      <w:outlineLvl w:val="1"/>
    </w:pPr>
    <w:rPr>
      <w:rFonts w:ascii="Cambria" w:hAnsi="Cambria" w:cs="Cambria"/>
    </w:rPr>
  </w:style>
  <w:style w:type="character" w:customStyle="1" w:styleId="SubtitleChar">
    <w:name w:val="Subtitle Char"/>
    <w:link w:val="Subtitle"/>
    <w:uiPriority w:val="99"/>
    <w:locked/>
    <w:rsid w:val="009D0542"/>
    <w:rPr>
      <w:rFonts w:ascii="Cambria" w:hAnsi="Cambria" w:cs="Cambria"/>
      <w:sz w:val="24"/>
      <w:szCs w:val="24"/>
    </w:rPr>
  </w:style>
  <w:style w:type="character" w:styleId="Strong">
    <w:name w:val="Strong"/>
    <w:uiPriority w:val="99"/>
    <w:qFormat/>
    <w:rsid w:val="009D0542"/>
    <w:rPr>
      <w:rFonts w:cs="Times New Roman"/>
      <w:b/>
      <w:bCs/>
    </w:rPr>
  </w:style>
  <w:style w:type="character" w:styleId="Emphasis">
    <w:name w:val="Emphasis"/>
    <w:uiPriority w:val="99"/>
    <w:qFormat/>
    <w:rsid w:val="009D0542"/>
    <w:rPr>
      <w:rFonts w:cs="Times New Roman"/>
      <w:i/>
      <w:iCs/>
    </w:rPr>
  </w:style>
  <w:style w:type="paragraph" w:styleId="NoSpacing">
    <w:name w:val="No Spacing"/>
    <w:uiPriority w:val="99"/>
    <w:qFormat/>
    <w:rsid w:val="009D0542"/>
    <w:rPr>
      <w:sz w:val="24"/>
      <w:szCs w:val="24"/>
    </w:rPr>
  </w:style>
  <w:style w:type="paragraph" w:styleId="ListParagraph">
    <w:name w:val="List Paragraph"/>
    <w:basedOn w:val="Normal"/>
    <w:uiPriority w:val="99"/>
    <w:qFormat/>
    <w:rsid w:val="009D0542"/>
    <w:pPr>
      <w:spacing w:after="200" w:line="276" w:lineRule="auto"/>
      <w:ind w:left="720"/>
    </w:pPr>
    <w:rPr>
      <w:rFonts w:ascii="Calibri" w:hAnsi="Calibri" w:cs="Calibri"/>
      <w:sz w:val="22"/>
      <w:szCs w:val="22"/>
    </w:rPr>
  </w:style>
  <w:style w:type="paragraph" w:styleId="Header">
    <w:name w:val="header"/>
    <w:basedOn w:val="Normal"/>
    <w:link w:val="HeaderChar"/>
    <w:uiPriority w:val="99"/>
    <w:rsid w:val="005F7EE4"/>
    <w:pPr>
      <w:tabs>
        <w:tab w:val="center" w:pos="4680"/>
        <w:tab w:val="right" w:pos="9360"/>
      </w:tabs>
    </w:pPr>
  </w:style>
  <w:style w:type="character" w:customStyle="1" w:styleId="HeaderChar">
    <w:name w:val="Header Char"/>
    <w:link w:val="Header"/>
    <w:uiPriority w:val="99"/>
    <w:locked/>
    <w:rsid w:val="005F7EE4"/>
    <w:rPr>
      <w:rFonts w:cs="Times New Roman"/>
      <w:sz w:val="24"/>
      <w:szCs w:val="24"/>
    </w:rPr>
  </w:style>
  <w:style w:type="paragraph" w:styleId="Footer">
    <w:name w:val="footer"/>
    <w:basedOn w:val="Normal"/>
    <w:link w:val="FooterChar"/>
    <w:uiPriority w:val="99"/>
    <w:rsid w:val="005F7EE4"/>
    <w:pPr>
      <w:tabs>
        <w:tab w:val="center" w:pos="4680"/>
        <w:tab w:val="right" w:pos="9360"/>
      </w:tabs>
    </w:pPr>
  </w:style>
  <w:style w:type="character" w:customStyle="1" w:styleId="FooterChar">
    <w:name w:val="Footer Char"/>
    <w:link w:val="Footer"/>
    <w:uiPriority w:val="99"/>
    <w:locked/>
    <w:rsid w:val="005F7EE4"/>
    <w:rPr>
      <w:rFonts w:cs="Times New Roman"/>
      <w:sz w:val="24"/>
      <w:szCs w:val="24"/>
    </w:rPr>
  </w:style>
  <w:style w:type="paragraph" w:styleId="BalloonText">
    <w:name w:val="Balloon Text"/>
    <w:basedOn w:val="Normal"/>
    <w:link w:val="BalloonTextChar"/>
    <w:uiPriority w:val="99"/>
    <w:semiHidden/>
    <w:rsid w:val="005F7EE4"/>
    <w:rPr>
      <w:rFonts w:ascii="Tahoma" w:hAnsi="Tahoma" w:cs="Tahoma"/>
      <w:sz w:val="16"/>
      <w:szCs w:val="16"/>
    </w:rPr>
  </w:style>
  <w:style w:type="character" w:customStyle="1" w:styleId="BalloonTextChar">
    <w:name w:val="Balloon Text Char"/>
    <w:link w:val="BalloonText"/>
    <w:uiPriority w:val="99"/>
    <w:semiHidden/>
    <w:locked/>
    <w:rsid w:val="005F7EE4"/>
    <w:rPr>
      <w:rFonts w:ascii="Tahoma" w:hAnsi="Tahoma" w:cs="Tahoma"/>
      <w:sz w:val="16"/>
      <w:szCs w:val="16"/>
    </w:rPr>
  </w:style>
  <w:style w:type="character" w:styleId="Hyperlink">
    <w:name w:val="Hyperlink"/>
    <w:uiPriority w:val="99"/>
    <w:rsid w:val="00E63946"/>
    <w:rPr>
      <w:rFonts w:cs="Times New Roman"/>
      <w:color w:val="0000FF"/>
      <w:u w:val="single"/>
    </w:rPr>
  </w:style>
  <w:style w:type="character" w:styleId="PageNumber">
    <w:name w:val="page number"/>
    <w:uiPriority w:val="99"/>
    <w:rsid w:val="00D41A95"/>
    <w:rPr>
      <w:rFonts w:cs="Times New Roman"/>
    </w:rPr>
  </w:style>
  <w:style w:type="paragraph" w:customStyle="1" w:styleId="Default">
    <w:name w:val="Default"/>
    <w:uiPriority w:val="99"/>
    <w:rsid w:val="00117A5B"/>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17A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511746">
      <w:marLeft w:val="0"/>
      <w:marRight w:val="0"/>
      <w:marTop w:val="0"/>
      <w:marBottom w:val="0"/>
      <w:divBdr>
        <w:top w:val="none" w:sz="0" w:space="0" w:color="auto"/>
        <w:left w:val="none" w:sz="0" w:space="0" w:color="auto"/>
        <w:bottom w:val="none" w:sz="0" w:space="0" w:color="auto"/>
        <w:right w:val="none" w:sz="0" w:space="0" w:color="auto"/>
      </w:divBdr>
    </w:div>
    <w:div w:id="12385117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957</Words>
  <Characters>5455</Characters>
  <Application>Microsoft Office Word</Application>
  <DocSecurity>0</DocSecurity>
  <Lines>45</Lines>
  <Paragraphs>12</Paragraphs>
  <ScaleCrop>false</ScaleCrop>
  <Company>Spitalul Clinic Judetean Mures</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Spokesman</dc:creator>
  <cp:keywords/>
  <dc:description/>
  <cp:lastModifiedBy>Meszaros Marietta Zsuzsanna</cp:lastModifiedBy>
  <cp:revision>10</cp:revision>
  <cp:lastPrinted>2024-11-07T09:19:00Z</cp:lastPrinted>
  <dcterms:created xsi:type="dcterms:W3CDTF">2024-03-01T09:17:00Z</dcterms:created>
  <dcterms:modified xsi:type="dcterms:W3CDTF">2024-11-07T09:21:00Z</dcterms:modified>
</cp:coreProperties>
</file>